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31739D">
      <w:pPr>
        <w:spacing w:after="0" w:line="240" w:lineRule="auto"/>
        <w:contextualSpacing/>
        <w:rPr>
          <w:b/>
        </w:rPr>
      </w:pPr>
      <w:r>
        <w:rPr>
          <w:b/>
          <w:noProof/>
        </w:rPr>
        <w:drawing>
          <wp:inline distT="0" distB="0" distL="0" distR="0">
            <wp:extent cx="6142761" cy="4975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125" cy="4993877"/>
                    </a:xfrm>
                    <a:prstGeom prst="rect">
                      <a:avLst/>
                    </a:prstGeom>
                    <a:noFill/>
                  </pic:spPr>
                </pic:pic>
              </a:graphicData>
            </a:graphic>
          </wp:inline>
        </w:drawing>
      </w: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31739D">
      <w:pPr>
        <w:spacing w:after="0" w:line="240" w:lineRule="auto"/>
        <w:ind w:left="-990" w:right="-720"/>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31739D" w:rsidRDefault="0031739D" w:rsidP="00696861">
      <w:pPr>
        <w:spacing w:after="0" w:line="240" w:lineRule="auto"/>
        <w:contextualSpacing/>
        <w:rPr>
          <w:b/>
        </w:rPr>
      </w:pPr>
    </w:p>
    <w:p w:rsidR="00835E75" w:rsidRPr="00275BC5" w:rsidRDefault="00B43959" w:rsidP="00696861">
      <w:pPr>
        <w:spacing w:after="0" w:line="240" w:lineRule="auto"/>
        <w:contextualSpacing/>
        <w:rPr>
          <w:b/>
        </w:rPr>
      </w:pPr>
      <w:bookmarkStart w:id="0" w:name="_GoBack"/>
      <w:bookmarkEnd w:id="0"/>
      <w:r w:rsidRPr="00275BC5">
        <w:rPr>
          <w:b/>
        </w:rPr>
        <w:lastRenderedPageBreak/>
        <w:t>Case Number</w:t>
      </w:r>
      <w:r w:rsidR="00302B2E">
        <w:rPr>
          <w:b/>
        </w:rPr>
        <w:t xml:space="preserve"> 1</w:t>
      </w:r>
      <w:r w:rsidRPr="00275BC5">
        <w:rPr>
          <w:b/>
        </w:rPr>
        <w:t xml:space="preserve"> (Adam Beattie, MD): </w:t>
      </w:r>
      <w:proofErr w:type="spellStart"/>
      <w:r w:rsidRPr="00275BC5">
        <w:rPr>
          <w:b/>
        </w:rPr>
        <w:t>Myxoinflammatory</w:t>
      </w:r>
      <w:proofErr w:type="spellEnd"/>
      <w:r w:rsidRPr="00275BC5">
        <w:rPr>
          <w:b/>
        </w:rPr>
        <w:t xml:space="preserve"> Fibroblastic Sarcoma</w:t>
      </w:r>
      <w:r w:rsidR="00F5681F" w:rsidRPr="00275BC5">
        <w:rPr>
          <w:b/>
        </w:rPr>
        <w:t xml:space="preserve"> (MIFS)</w:t>
      </w:r>
    </w:p>
    <w:p w:rsidR="00696861" w:rsidRDefault="00696861" w:rsidP="00696861">
      <w:pPr>
        <w:spacing w:after="0" w:line="240" w:lineRule="auto"/>
        <w:contextualSpacing/>
      </w:pPr>
    </w:p>
    <w:p w:rsidR="00696861" w:rsidRDefault="00B43959" w:rsidP="00696861">
      <w:pPr>
        <w:spacing w:after="0" w:line="240" w:lineRule="auto"/>
        <w:contextualSpacing/>
      </w:pPr>
      <w:r w:rsidRPr="00640A60">
        <w:rPr>
          <w:b/>
        </w:rPr>
        <w:t>Histology:</w:t>
      </w:r>
      <w:r w:rsidR="00573670">
        <w:t xml:space="preserve"> At low magnification</w:t>
      </w:r>
      <w:r w:rsidR="00FB419A">
        <w:t>,</w:t>
      </w:r>
      <w:r w:rsidR="00F40B76">
        <w:t xml:space="preserve"> </w:t>
      </w:r>
      <w:r w:rsidR="009D444D">
        <w:t xml:space="preserve">an infiltrative, </w:t>
      </w:r>
      <w:proofErr w:type="spellStart"/>
      <w:r w:rsidR="009D444D">
        <w:t>lobulated</w:t>
      </w:r>
      <w:proofErr w:type="spellEnd"/>
      <w:r w:rsidR="009D444D">
        <w:t xml:space="preserve">, vaguely </w:t>
      </w:r>
      <w:proofErr w:type="spellStart"/>
      <w:r w:rsidR="009D444D">
        <w:t>multinodular</w:t>
      </w:r>
      <w:proofErr w:type="spellEnd"/>
      <w:r w:rsidR="009D444D">
        <w:t xml:space="preserve"> lesion</w:t>
      </w:r>
      <w:r w:rsidR="00F40B76">
        <w:t xml:space="preserve"> </w:t>
      </w:r>
      <w:r w:rsidR="007A4960">
        <w:t xml:space="preserve">is </w:t>
      </w:r>
      <w:r w:rsidR="009D444D">
        <w:t>centered</w:t>
      </w:r>
      <w:r w:rsidR="007A4960">
        <w:t xml:space="preserve"> in </w:t>
      </w:r>
      <w:r w:rsidR="00C01579">
        <w:t xml:space="preserve">deep </w:t>
      </w:r>
      <w:r w:rsidR="007A4960">
        <w:t xml:space="preserve">dermal and subcutaneous tissue.  The process is </w:t>
      </w:r>
      <w:r w:rsidR="00F40B76">
        <w:t xml:space="preserve">composed of </w:t>
      </w:r>
      <w:proofErr w:type="spellStart"/>
      <w:r w:rsidR="00F40B76">
        <w:t>fibrosclerotic</w:t>
      </w:r>
      <w:proofErr w:type="spellEnd"/>
      <w:r w:rsidR="00F40B76">
        <w:t xml:space="preserve"> </w:t>
      </w:r>
      <w:proofErr w:type="spellStart"/>
      <w:r w:rsidR="00F40B76">
        <w:t>stroma</w:t>
      </w:r>
      <w:proofErr w:type="spellEnd"/>
      <w:r w:rsidR="00F40B76">
        <w:t xml:space="preserve"> </w:t>
      </w:r>
      <w:r w:rsidR="00275BC5">
        <w:t>interrupted by</w:t>
      </w:r>
      <w:r w:rsidR="007A4960">
        <w:t xml:space="preserve"> pools of</w:t>
      </w:r>
      <w:r w:rsidR="00F40B76">
        <w:t xml:space="preserve"> </w:t>
      </w:r>
      <w:proofErr w:type="spellStart"/>
      <w:r w:rsidR="00F40B76">
        <w:t>m</w:t>
      </w:r>
      <w:r w:rsidR="007A4960">
        <w:t>ucin</w:t>
      </w:r>
      <w:proofErr w:type="spellEnd"/>
      <w:r w:rsidR="00E416C2">
        <w:t>,</w:t>
      </w:r>
      <w:r w:rsidR="007A4960">
        <w:t xml:space="preserve"> and a</w:t>
      </w:r>
      <w:r w:rsidR="00C26BE1">
        <w:t xml:space="preserve"> patchy</w:t>
      </w:r>
      <w:r w:rsidR="00F40B76">
        <w:t xml:space="preserve"> inflammatory </w:t>
      </w:r>
      <w:r w:rsidR="007A4960">
        <w:t>infiltrate</w:t>
      </w:r>
      <w:r w:rsidR="00FB419A">
        <w:t xml:space="preserve">.   </w:t>
      </w:r>
      <w:r w:rsidR="00F40B76">
        <w:t xml:space="preserve">At higher magnification, the tumor cells vary from plump spindled to more </w:t>
      </w:r>
      <w:proofErr w:type="spellStart"/>
      <w:r w:rsidR="007A4960">
        <w:t>epithe</w:t>
      </w:r>
      <w:r w:rsidR="00F40B76">
        <w:t>lioid</w:t>
      </w:r>
      <w:proofErr w:type="spellEnd"/>
      <w:r w:rsidR="00F40B76">
        <w:t xml:space="preserve"> </w:t>
      </w:r>
      <w:r w:rsidR="007A4960">
        <w:t xml:space="preserve">cells </w:t>
      </w:r>
      <w:r w:rsidR="00573670">
        <w:t>with enlarged, vesicular nuclei</w:t>
      </w:r>
      <w:r w:rsidR="007A4960">
        <w:t>.  S</w:t>
      </w:r>
      <w:r w:rsidR="00573670">
        <w:t xml:space="preserve">ome of </w:t>
      </w:r>
      <w:r w:rsidR="007A4960">
        <w:t xml:space="preserve">the larger cells </w:t>
      </w:r>
      <w:r w:rsidR="00275BC5">
        <w:t xml:space="preserve">have a ganglion-like appearance owing to the presence of voluminous deeply </w:t>
      </w:r>
      <w:proofErr w:type="spellStart"/>
      <w:r w:rsidR="00275BC5">
        <w:t>eosinophilic</w:t>
      </w:r>
      <w:proofErr w:type="spellEnd"/>
      <w:r w:rsidR="00275BC5">
        <w:t xml:space="preserve"> </w:t>
      </w:r>
      <w:proofErr w:type="spellStart"/>
      <w:r w:rsidR="00275BC5">
        <w:t>ameboid</w:t>
      </w:r>
      <w:proofErr w:type="spellEnd"/>
      <w:r w:rsidR="00275BC5">
        <w:t xml:space="preserve"> cytoplasm while others possess </w:t>
      </w:r>
      <w:r w:rsidR="00573670">
        <w:t>inclusion body</w:t>
      </w:r>
      <w:r w:rsidR="00D170F2">
        <w:t>-/</w:t>
      </w:r>
      <w:r w:rsidR="009D444D">
        <w:t xml:space="preserve"> Reed-Sternberg</w:t>
      </w:r>
      <w:r w:rsidR="00573670">
        <w:t>-like nucleol</w:t>
      </w:r>
      <w:r w:rsidR="007A4960">
        <w:t>i</w:t>
      </w:r>
      <w:r w:rsidR="00275BC5">
        <w:t xml:space="preserve">.  </w:t>
      </w:r>
      <w:r w:rsidR="00F40B76">
        <w:t xml:space="preserve">Within the </w:t>
      </w:r>
      <w:proofErr w:type="spellStart"/>
      <w:r w:rsidR="00F40B76">
        <w:t>myxoid</w:t>
      </w:r>
      <w:proofErr w:type="spellEnd"/>
      <w:r w:rsidR="00F40B76">
        <w:t xml:space="preserve"> areas, </w:t>
      </w:r>
      <w:r w:rsidR="00573670">
        <w:t xml:space="preserve">tumor cells with cytoplasm distended by </w:t>
      </w:r>
      <w:proofErr w:type="spellStart"/>
      <w:r w:rsidR="00573670">
        <w:t>mucin</w:t>
      </w:r>
      <w:proofErr w:type="spellEnd"/>
      <w:r w:rsidR="00573670">
        <w:t>-filled vacuoles (</w:t>
      </w:r>
      <w:proofErr w:type="spellStart"/>
      <w:r w:rsidR="00F40B76">
        <w:t>pseudolipoblast</w:t>
      </w:r>
      <w:r w:rsidR="007A4960">
        <w:t>s</w:t>
      </w:r>
      <w:proofErr w:type="spellEnd"/>
      <w:r w:rsidR="00573670">
        <w:t>)</w:t>
      </w:r>
      <w:r w:rsidR="00F40B76">
        <w:t xml:space="preserve"> </w:t>
      </w:r>
      <w:r w:rsidR="007A4960">
        <w:t>are occasionally identified</w:t>
      </w:r>
      <w:r w:rsidR="00FB419A">
        <w:t xml:space="preserve">.  </w:t>
      </w:r>
      <w:r w:rsidR="00C01579">
        <w:t>Rare g</w:t>
      </w:r>
      <w:r w:rsidR="00F40B76">
        <w:t xml:space="preserve">iant cells demonstrating </w:t>
      </w:r>
      <w:proofErr w:type="spellStart"/>
      <w:r w:rsidR="00F40B76">
        <w:t>emperipolesis</w:t>
      </w:r>
      <w:proofErr w:type="spellEnd"/>
      <w:r w:rsidR="00FB419A">
        <w:t xml:space="preserve"> </w:t>
      </w:r>
      <w:r w:rsidR="007A4960">
        <w:t xml:space="preserve">are </w:t>
      </w:r>
      <w:r w:rsidR="00C01579">
        <w:t>also</w:t>
      </w:r>
      <w:r w:rsidR="007A4960">
        <w:t xml:space="preserve"> encountered</w:t>
      </w:r>
      <w:r w:rsidR="00F40B76">
        <w:t xml:space="preserve">.  </w:t>
      </w:r>
      <w:r w:rsidR="00FB419A">
        <w:t xml:space="preserve">Mitotic activity </w:t>
      </w:r>
      <w:r w:rsidR="00C01579">
        <w:t>is</w:t>
      </w:r>
      <w:r w:rsidR="00FB419A">
        <w:t xml:space="preserve"> present but low</w:t>
      </w:r>
      <w:r w:rsidR="00A6163D">
        <w:t>.</w:t>
      </w:r>
      <w:r w:rsidR="00E416C2">
        <w:t xml:space="preserve"> Tumor cells show variable expression of D2-40 and CD34.</w:t>
      </w:r>
    </w:p>
    <w:p w:rsidR="00A6163D" w:rsidRDefault="00A6163D" w:rsidP="00696861">
      <w:pPr>
        <w:spacing w:after="0" w:line="240" w:lineRule="auto"/>
        <w:contextualSpacing/>
      </w:pPr>
    </w:p>
    <w:p w:rsidR="00696861" w:rsidRPr="00275BC5" w:rsidRDefault="00FB419A" w:rsidP="00696861">
      <w:pPr>
        <w:spacing w:after="0" w:line="240" w:lineRule="auto"/>
        <w:contextualSpacing/>
        <w:rPr>
          <w:b/>
        </w:rPr>
      </w:pPr>
      <w:r w:rsidRPr="00275BC5">
        <w:rPr>
          <w:b/>
        </w:rPr>
        <w:t>Differential Diagnosis:</w:t>
      </w:r>
    </w:p>
    <w:p w:rsidR="00B43959" w:rsidRDefault="00696861" w:rsidP="00696861">
      <w:pPr>
        <w:pStyle w:val="ListParagraph"/>
        <w:numPr>
          <w:ilvl w:val="0"/>
          <w:numId w:val="1"/>
        </w:numPr>
        <w:spacing w:after="0" w:line="240" w:lineRule="auto"/>
      </w:pPr>
      <w:r w:rsidRPr="006552CB">
        <w:rPr>
          <w:b/>
        </w:rPr>
        <w:t>Nodular Sclerosis Classical Hodgkin Lymphoma</w:t>
      </w:r>
      <w:r w:rsidR="006552CB">
        <w:t xml:space="preserve">: Most commonly affects </w:t>
      </w:r>
      <w:r w:rsidR="009D444D">
        <w:t xml:space="preserve">a younger aged population and </w:t>
      </w:r>
      <w:r w:rsidR="00C26BE1">
        <w:t>is typically lymph node based</w:t>
      </w:r>
      <w:r w:rsidR="006552CB">
        <w:t>.  On cut surface, the lymph nodes demonstrate a</w:t>
      </w:r>
      <w:r w:rsidR="00C01579">
        <w:t xml:space="preserve"> vaguely </w:t>
      </w:r>
      <w:r w:rsidR="006552CB">
        <w:t>nodular architecture</w:t>
      </w:r>
      <w:r w:rsidR="00C01579">
        <w:t xml:space="preserve"> with bands of </w:t>
      </w:r>
      <w:r w:rsidR="006552CB">
        <w:t xml:space="preserve">collagen </w:t>
      </w:r>
      <w:r w:rsidR="00C01579">
        <w:t xml:space="preserve">traversing the process and partitioning nodules of tumor.  </w:t>
      </w:r>
      <w:r w:rsidR="00A6163D">
        <w:t>T</w:t>
      </w:r>
      <w:r w:rsidR="00C01579">
        <w:t xml:space="preserve">umor nodules are </w:t>
      </w:r>
      <w:r w:rsidR="00A6163D">
        <w:t xml:space="preserve">composed of </w:t>
      </w:r>
      <w:r w:rsidR="00C01579">
        <w:t>a</w:t>
      </w:r>
      <w:r w:rsidR="006552CB">
        <w:t xml:space="preserve"> variable number of Reed-Sternberg cells within a background of small lymphocytes and other inflammatory cells.  </w:t>
      </w:r>
      <w:r w:rsidR="00C01579">
        <w:t xml:space="preserve">Although </w:t>
      </w:r>
      <w:r w:rsidR="00BC0BA3">
        <w:t xml:space="preserve">the inflammatory infiltrate and </w:t>
      </w:r>
      <w:r w:rsidR="00C01579">
        <w:t xml:space="preserve">Reed-Sternberg cells and </w:t>
      </w:r>
      <w:r w:rsidR="009D444D">
        <w:t xml:space="preserve">overlap with </w:t>
      </w:r>
      <w:r w:rsidR="00E416C2">
        <w:t xml:space="preserve">the </w:t>
      </w:r>
      <w:r w:rsidR="00BC0BA3">
        <w:t xml:space="preserve">inflammatory </w:t>
      </w:r>
      <w:proofErr w:type="spellStart"/>
      <w:r w:rsidR="00BC0BA3">
        <w:t>mileau</w:t>
      </w:r>
      <w:proofErr w:type="spellEnd"/>
      <w:r w:rsidR="00BC0BA3">
        <w:t xml:space="preserve"> and </w:t>
      </w:r>
      <w:r w:rsidR="00E416C2">
        <w:t>hallmark cell</w:t>
      </w:r>
      <w:r w:rsidR="00BC0BA3">
        <w:t>s</w:t>
      </w:r>
      <w:r w:rsidR="00E416C2">
        <w:t xml:space="preserve"> of</w:t>
      </w:r>
      <w:r w:rsidR="00C01579">
        <w:t xml:space="preserve"> </w:t>
      </w:r>
      <w:r w:rsidR="00F5681F">
        <w:t>MIFS</w:t>
      </w:r>
      <w:r w:rsidR="00C01579">
        <w:t xml:space="preserve">, the latter possesses a significant population of ganglion-like cells, </w:t>
      </w:r>
      <w:proofErr w:type="spellStart"/>
      <w:r w:rsidR="00C01579">
        <w:t>myxoid</w:t>
      </w:r>
      <w:proofErr w:type="spellEnd"/>
      <w:r w:rsidR="00C01579">
        <w:t xml:space="preserve"> areas with </w:t>
      </w:r>
      <w:proofErr w:type="spellStart"/>
      <w:r w:rsidR="00C01579">
        <w:t>pseudolipoblasts</w:t>
      </w:r>
      <w:proofErr w:type="spellEnd"/>
      <w:r w:rsidR="00C01579">
        <w:t xml:space="preserve">, and foci of </w:t>
      </w:r>
      <w:proofErr w:type="spellStart"/>
      <w:r w:rsidR="00C01579">
        <w:t>hyalinized</w:t>
      </w:r>
      <w:proofErr w:type="spellEnd"/>
      <w:r w:rsidR="00C01579">
        <w:t xml:space="preserve"> (as opposed to </w:t>
      </w:r>
      <w:proofErr w:type="spellStart"/>
      <w:r w:rsidR="00C01579">
        <w:t>strickly</w:t>
      </w:r>
      <w:proofErr w:type="spellEnd"/>
      <w:r w:rsidR="00C01579">
        <w:t xml:space="preserve"> </w:t>
      </w:r>
      <w:proofErr w:type="spellStart"/>
      <w:r w:rsidR="00C01579">
        <w:t>birefringent</w:t>
      </w:r>
      <w:proofErr w:type="spellEnd"/>
      <w:r w:rsidR="009D444D">
        <w:t>)</w:t>
      </w:r>
      <w:r w:rsidR="00C01579">
        <w:t xml:space="preserve"> collagen</w:t>
      </w:r>
      <w:r w:rsidR="009D444D">
        <w:t xml:space="preserve"> in a more haphazard </w:t>
      </w:r>
      <w:r w:rsidR="00A6163D">
        <w:t>distribution</w:t>
      </w:r>
      <w:r w:rsidR="00C01579">
        <w:t xml:space="preserve">.  Unlike </w:t>
      </w:r>
      <w:r w:rsidR="00F5681F">
        <w:t>MIFS</w:t>
      </w:r>
      <w:r w:rsidR="00C01579">
        <w:t xml:space="preserve">, the </w:t>
      </w:r>
      <w:proofErr w:type="spellStart"/>
      <w:r w:rsidR="00E416C2">
        <w:t>i</w:t>
      </w:r>
      <w:r w:rsidR="00C01579">
        <w:t>mmunoprofile</w:t>
      </w:r>
      <w:proofErr w:type="spellEnd"/>
      <w:r w:rsidR="00C01579">
        <w:t xml:space="preserve"> of</w:t>
      </w:r>
      <w:r w:rsidR="006552CB">
        <w:t xml:space="preserve"> Reed-Sternberg cells </w:t>
      </w:r>
      <w:r w:rsidR="00C01579">
        <w:t>includes expression of</w:t>
      </w:r>
      <w:r w:rsidR="006552CB">
        <w:t xml:space="preserve"> CD15, CD30, and dim </w:t>
      </w:r>
      <w:r w:rsidR="00C01579">
        <w:t>expression of</w:t>
      </w:r>
      <w:r w:rsidR="006552CB">
        <w:t xml:space="preserve"> PAX5.</w:t>
      </w:r>
    </w:p>
    <w:p w:rsidR="00696861" w:rsidRDefault="00696861" w:rsidP="00696861">
      <w:pPr>
        <w:pStyle w:val="ListParagraph"/>
        <w:numPr>
          <w:ilvl w:val="0"/>
          <w:numId w:val="1"/>
        </w:numPr>
        <w:spacing w:after="0" w:line="240" w:lineRule="auto"/>
      </w:pPr>
      <w:proofErr w:type="spellStart"/>
      <w:r w:rsidRPr="006552CB">
        <w:rPr>
          <w:b/>
        </w:rPr>
        <w:t>Pleomorphic</w:t>
      </w:r>
      <w:proofErr w:type="spellEnd"/>
      <w:r w:rsidRPr="006552CB">
        <w:rPr>
          <w:b/>
        </w:rPr>
        <w:t xml:space="preserve"> </w:t>
      </w:r>
      <w:proofErr w:type="spellStart"/>
      <w:r w:rsidRPr="006552CB">
        <w:rPr>
          <w:b/>
        </w:rPr>
        <w:t>Hyalinizing</w:t>
      </w:r>
      <w:proofErr w:type="spellEnd"/>
      <w:r w:rsidRPr="006552CB">
        <w:rPr>
          <w:b/>
        </w:rPr>
        <w:t xml:space="preserve"> </w:t>
      </w:r>
      <w:proofErr w:type="spellStart"/>
      <w:r w:rsidRPr="006552CB">
        <w:rPr>
          <w:b/>
        </w:rPr>
        <w:t>Angiectatic</w:t>
      </w:r>
      <w:proofErr w:type="spellEnd"/>
      <w:r w:rsidRPr="006552CB">
        <w:rPr>
          <w:b/>
        </w:rPr>
        <w:t xml:space="preserve"> Tumor of Soft Parts</w:t>
      </w:r>
      <w:r w:rsidR="0017183B">
        <w:rPr>
          <w:b/>
        </w:rPr>
        <w:t xml:space="preserve"> (PHAT)</w:t>
      </w:r>
      <w:r w:rsidR="006552CB">
        <w:t xml:space="preserve">:  </w:t>
      </w:r>
      <w:r w:rsidR="0017183B">
        <w:t>Similar to the tumor under discussion, the PHAT is a s</w:t>
      </w:r>
      <w:r w:rsidR="006552CB">
        <w:t>low</w:t>
      </w:r>
      <w:r w:rsidR="0017183B">
        <w:t>-</w:t>
      </w:r>
      <w:r w:rsidR="006552CB">
        <w:t>growing</w:t>
      </w:r>
      <w:r w:rsidR="0017183B">
        <w:t>,</w:t>
      </w:r>
      <w:r w:rsidR="002B1725">
        <w:t xml:space="preserve"> </w:t>
      </w:r>
      <w:r w:rsidR="00E416C2">
        <w:t xml:space="preserve">fairly </w:t>
      </w:r>
      <w:r w:rsidR="002B1725">
        <w:t>well</w:t>
      </w:r>
      <w:r w:rsidR="0017183B">
        <w:t>-</w:t>
      </w:r>
      <w:r w:rsidR="002B1725">
        <w:t>circumscribed</w:t>
      </w:r>
      <w:r w:rsidR="006552CB">
        <w:t xml:space="preserve"> subcutaneous mass usually affecting the distal extremities</w:t>
      </w:r>
      <w:r w:rsidR="002B1725">
        <w:t xml:space="preserve"> of females</w:t>
      </w:r>
      <w:r w:rsidR="006552CB">
        <w:t>.</w:t>
      </w:r>
      <w:r w:rsidR="002B1725">
        <w:t xml:space="preserve">  Microscopically, the tumor contains congeries of </w:t>
      </w:r>
      <w:proofErr w:type="spellStart"/>
      <w:r w:rsidR="002B1725">
        <w:t>ectatic</w:t>
      </w:r>
      <w:proofErr w:type="spellEnd"/>
      <w:r w:rsidR="002B1725">
        <w:t>, thin</w:t>
      </w:r>
      <w:r w:rsidR="0017183B">
        <w:t>-</w:t>
      </w:r>
      <w:r w:rsidR="002B1725">
        <w:t xml:space="preserve">walled vessels filled with thrombotic material and fibrin.  </w:t>
      </w:r>
      <w:r w:rsidR="0017183B">
        <w:t>Surrounding these vessels and often admixed with fibrin are</w:t>
      </w:r>
      <w:r w:rsidR="002B1725">
        <w:t xml:space="preserve"> tumor cells arranged in </w:t>
      </w:r>
      <w:r w:rsidR="0017183B">
        <w:t xml:space="preserve">sheets and vague </w:t>
      </w:r>
      <w:r w:rsidR="002B1725">
        <w:t>fascicles</w:t>
      </w:r>
      <w:r w:rsidR="0017183B">
        <w:t xml:space="preserve">.  The key </w:t>
      </w:r>
      <w:proofErr w:type="spellStart"/>
      <w:r w:rsidR="0017183B">
        <w:t>lesional</w:t>
      </w:r>
      <w:proofErr w:type="spellEnd"/>
      <w:r w:rsidR="0017183B">
        <w:t xml:space="preserve"> element is a </w:t>
      </w:r>
      <w:r w:rsidR="002B1725">
        <w:t xml:space="preserve">pleomorphic cell with </w:t>
      </w:r>
      <w:r w:rsidR="009D444D">
        <w:t xml:space="preserve">a </w:t>
      </w:r>
      <w:r w:rsidR="002B1725">
        <w:t xml:space="preserve">bizarre-appearing </w:t>
      </w:r>
      <w:proofErr w:type="spellStart"/>
      <w:r w:rsidR="002B1725">
        <w:t>hyperchromatic</w:t>
      </w:r>
      <w:proofErr w:type="spellEnd"/>
      <w:r w:rsidR="002B1725">
        <w:t xml:space="preserve"> nucle</w:t>
      </w:r>
      <w:r w:rsidR="009D444D">
        <w:t>us</w:t>
      </w:r>
      <w:r w:rsidR="0070476F">
        <w:t xml:space="preserve"> </w:t>
      </w:r>
      <w:r w:rsidR="00A6163D">
        <w:t xml:space="preserve">and frequent presence of an </w:t>
      </w:r>
      <w:proofErr w:type="spellStart"/>
      <w:r w:rsidR="0070476F">
        <w:t>intranuclear</w:t>
      </w:r>
      <w:proofErr w:type="spellEnd"/>
      <w:r w:rsidR="00C26BE1">
        <w:t xml:space="preserve"> </w:t>
      </w:r>
      <w:proofErr w:type="spellStart"/>
      <w:r w:rsidR="00C26BE1">
        <w:t>cytoplasmic</w:t>
      </w:r>
      <w:proofErr w:type="spellEnd"/>
      <w:r w:rsidR="0070476F">
        <w:t xml:space="preserve"> inclusion</w:t>
      </w:r>
      <w:r w:rsidR="00A6163D">
        <w:t>.  The</w:t>
      </w:r>
      <w:r w:rsidR="0017183B">
        <w:t xml:space="preserve"> mitotic activity</w:t>
      </w:r>
      <w:r w:rsidR="00A6163D">
        <w:t xml:space="preserve"> is low</w:t>
      </w:r>
      <w:r w:rsidR="002B1725">
        <w:t xml:space="preserve">.  A mixed inflammatory infiltrate is often present.  </w:t>
      </w:r>
      <w:r w:rsidR="00F5681F">
        <w:t>In contrast to MIFS</w:t>
      </w:r>
      <w:r w:rsidR="0017183B">
        <w:t xml:space="preserve">, </w:t>
      </w:r>
      <w:r w:rsidR="00337B3D">
        <w:t>PHAT lacks the bizarre cells with inclusion body-like nucleoli</w:t>
      </w:r>
      <w:r w:rsidR="009D444D">
        <w:t>,</w:t>
      </w:r>
      <w:r w:rsidR="00337B3D">
        <w:t xml:space="preserve"> </w:t>
      </w:r>
      <w:proofErr w:type="spellStart"/>
      <w:r w:rsidR="00337B3D">
        <w:t>mucin</w:t>
      </w:r>
      <w:proofErr w:type="spellEnd"/>
      <w:r w:rsidR="00337B3D">
        <w:t xml:space="preserve"> pools</w:t>
      </w:r>
      <w:r w:rsidR="00A6163D">
        <w:t xml:space="preserve"> with </w:t>
      </w:r>
      <w:proofErr w:type="spellStart"/>
      <w:r w:rsidR="009D444D">
        <w:t>pseudolipoblasts</w:t>
      </w:r>
      <w:proofErr w:type="spellEnd"/>
      <w:r w:rsidR="009D444D">
        <w:t>,</w:t>
      </w:r>
      <w:r w:rsidR="00337B3D">
        <w:t xml:space="preserve"> and its cells more </w:t>
      </w:r>
      <w:r w:rsidR="009D444D">
        <w:t>diffuse</w:t>
      </w:r>
      <w:r w:rsidR="00A6163D">
        <w:t>ly</w:t>
      </w:r>
      <w:r w:rsidR="009D444D">
        <w:t xml:space="preserve"> </w:t>
      </w:r>
      <w:r w:rsidR="00337B3D">
        <w:t xml:space="preserve">express CD34.   </w:t>
      </w:r>
      <w:r w:rsidR="009D444D">
        <w:t xml:space="preserve">Notably, </w:t>
      </w:r>
      <w:proofErr w:type="spellStart"/>
      <w:r w:rsidR="00337B3D">
        <w:t>ectatic</w:t>
      </w:r>
      <w:proofErr w:type="spellEnd"/>
      <w:r w:rsidR="00337B3D">
        <w:t xml:space="preserve"> vessels with fibrin are </w:t>
      </w:r>
      <w:r w:rsidR="009D444D">
        <w:t>infrequently</w:t>
      </w:r>
      <w:r w:rsidR="00337B3D">
        <w:t xml:space="preserve"> observed in conventional </w:t>
      </w:r>
      <w:proofErr w:type="gramStart"/>
      <w:r w:rsidR="00F5681F">
        <w:t>MIFS</w:t>
      </w:r>
      <w:r w:rsidR="00337B3D">
        <w:t xml:space="preserve"> </w:t>
      </w:r>
      <w:r w:rsidR="002B1725">
        <w:t>.</w:t>
      </w:r>
      <w:proofErr w:type="gramEnd"/>
      <w:r w:rsidR="002B1725">
        <w:t xml:space="preserve">    </w:t>
      </w:r>
    </w:p>
    <w:p w:rsidR="002B1725" w:rsidRPr="002B1725" w:rsidRDefault="00696861" w:rsidP="002B1725">
      <w:pPr>
        <w:pStyle w:val="ListParagraph"/>
        <w:numPr>
          <w:ilvl w:val="0"/>
          <w:numId w:val="1"/>
        </w:numPr>
        <w:spacing w:after="0" w:line="240" w:lineRule="auto"/>
        <w:rPr>
          <w:b/>
        </w:rPr>
      </w:pPr>
      <w:proofErr w:type="spellStart"/>
      <w:r w:rsidRPr="006552CB">
        <w:rPr>
          <w:b/>
        </w:rPr>
        <w:t>Hemosiderotic</w:t>
      </w:r>
      <w:proofErr w:type="spellEnd"/>
      <w:r w:rsidRPr="006552CB">
        <w:rPr>
          <w:b/>
        </w:rPr>
        <w:t xml:space="preserve"> </w:t>
      </w:r>
      <w:proofErr w:type="spellStart"/>
      <w:r w:rsidRPr="006552CB">
        <w:rPr>
          <w:b/>
        </w:rPr>
        <w:t>FIbro</w:t>
      </w:r>
      <w:r w:rsidR="00113EA6">
        <w:rPr>
          <w:b/>
        </w:rPr>
        <w:t>l</w:t>
      </w:r>
      <w:r w:rsidRPr="006552CB">
        <w:rPr>
          <w:b/>
        </w:rPr>
        <w:t>ipomatous</w:t>
      </w:r>
      <w:proofErr w:type="spellEnd"/>
      <w:r w:rsidRPr="006552CB">
        <w:rPr>
          <w:b/>
        </w:rPr>
        <w:t xml:space="preserve"> Tumor</w:t>
      </w:r>
      <w:r w:rsidR="0017183B">
        <w:rPr>
          <w:b/>
        </w:rPr>
        <w:t xml:space="preserve"> (HFLT)</w:t>
      </w:r>
      <w:r w:rsidR="006552CB" w:rsidRPr="006552CB">
        <w:rPr>
          <w:b/>
        </w:rPr>
        <w:t>:</w:t>
      </w:r>
      <w:r w:rsidR="002B1725">
        <w:rPr>
          <w:b/>
        </w:rPr>
        <w:t xml:space="preserve"> </w:t>
      </w:r>
      <w:r w:rsidR="0017183B">
        <w:rPr>
          <w:b/>
        </w:rPr>
        <w:t xml:space="preserve"> </w:t>
      </w:r>
      <w:r w:rsidR="0017183B" w:rsidRPr="0017183B">
        <w:t xml:space="preserve">Similar to PHAT and </w:t>
      </w:r>
      <w:r w:rsidR="00F5681F">
        <w:t>MIFS</w:t>
      </w:r>
      <w:r w:rsidR="0017183B" w:rsidRPr="0017183B">
        <w:t>, the HFLT is a</w:t>
      </w:r>
      <w:r w:rsidR="0017183B">
        <w:rPr>
          <w:b/>
        </w:rPr>
        <w:t xml:space="preserve"> w</w:t>
      </w:r>
      <w:r w:rsidR="002B1725">
        <w:t>ell</w:t>
      </w:r>
      <w:r w:rsidR="0017183B">
        <w:t>-</w:t>
      </w:r>
      <w:r w:rsidR="002B1725">
        <w:t>circumscribed</w:t>
      </w:r>
      <w:r w:rsidR="0017183B">
        <w:t>,</w:t>
      </w:r>
      <w:r w:rsidR="002B1725">
        <w:t xml:space="preserve"> subcutaneous mass that predominately occurs </w:t>
      </w:r>
      <w:r w:rsidR="00D170F2">
        <w:t xml:space="preserve">primarily </w:t>
      </w:r>
      <w:r w:rsidR="002B1725">
        <w:t xml:space="preserve">in </w:t>
      </w:r>
      <w:r w:rsidR="00D170F2">
        <w:t xml:space="preserve">superficial soft tissue of the </w:t>
      </w:r>
      <w:r w:rsidR="00113EA6">
        <w:t xml:space="preserve">dorsal aspect of the </w:t>
      </w:r>
      <w:r w:rsidR="002B1725">
        <w:t xml:space="preserve">foot and ankle region of </w:t>
      </w:r>
      <w:r w:rsidR="0017183B">
        <w:t>middle-aged</w:t>
      </w:r>
      <w:r w:rsidR="007F6B2F">
        <w:t xml:space="preserve"> </w:t>
      </w:r>
      <w:r w:rsidR="002B1725">
        <w:t xml:space="preserve">females.  Microscopically, the </w:t>
      </w:r>
      <w:r w:rsidR="0017183B">
        <w:t>process</w:t>
      </w:r>
      <w:r w:rsidR="002B1725">
        <w:t xml:space="preserve"> </w:t>
      </w:r>
      <w:r w:rsidR="00A6163D">
        <w:t>consists of</w:t>
      </w:r>
      <w:r w:rsidR="002B1725">
        <w:t xml:space="preserve"> bland </w:t>
      </w:r>
      <w:r w:rsidR="0017183B">
        <w:t xml:space="preserve">spindled and occasionally </w:t>
      </w:r>
      <w:proofErr w:type="spellStart"/>
      <w:r w:rsidR="0017183B">
        <w:t>epithelioid</w:t>
      </w:r>
      <w:proofErr w:type="spellEnd"/>
      <w:r w:rsidR="0017183B">
        <w:t xml:space="preserve"> </w:t>
      </w:r>
      <w:r w:rsidR="002B1725">
        <w:t xml:space="preserve">cells </w:t>
      </w:r>
      <w:r w:rsidR="009D444D">
        <w:t>within the interlobular fibrous septa of subcutaneous fat</w:t>
      </w:r>
      <w:r w:rsidR="002B1725">
        <w:t xml:space="preserve">.  Hemosiderin pigment is present with the cytoplasm of the spindle cells as well as in macrophages.  An inflammatory infiltrate is common.  The spindle cells </w:t>
      </w:r>
      <w:proofErr w:type="spellStart"/>
      <w:r w:rsidR="00A6163D">
        <w:t>immunoexpress</w:t>
      </w:r>
      <w:proofErr w:type="spellEnd"/>
      <w:r w:rsidR="002B1725">
        <w:t xml:space="preserve"> CD34 and </w:t>
      </w:r>
      <w:proofErr w:type="spellStart"/>
      <w:r w:rsidR="00A6163D">
        <w:t>c</w:t>
      </w:r>
      <w:r w:rsidR="002B1725">
        <w:t>alponin</w:t>
      </w:r>
      <w:proofErr w:type="spellEnd"/>
      <w:r w:rsidR="002B1725">
        <w:t xml:space="preserve">. </w:t>
      </w:r>
      <w:r w:rsidR="0017183B">
        <w:t xml:space="preserve"> </w:t>
      </w:r>
      <w:r w:rsidR="002B1725">
        <w:t xml:space="preserve"> </w:t>
      </w:r>
      <w:r w:rsidR="00337B3D">
        <w:t xml:space="preserve">The </w:t>
      </w:r>
      <w:r w:rsidR="009D444D">
        <w:t>subcutaneous</w:t>
      </w:r>
      <w:r w:rsidR="00337B3D">
        <w:t xml:space="preserve"> component of </w:t>
      </w:r>
      <w:r w:rsidR="00F5681F">
        <w:t>MIFS</w:t>
      </w:r>
      <w:r w:rsidR="00337B3D">
        <w:t xml:space="preserve"> </w:t>
      </w:r>
      <w:r w:rsidR="009D444D">
        <w:t xml:space="preserve">and the periphery of PHAT </w:t>
      </w:r>
      <w:r w:rsidR="00A6163D">
        <w:t>often times show</w:t>
      </w:r>
      <w:r w:rsidR="009D444D">
        <w:t xml:space="preserve"> features of </w:t>
      </w:r>
      <w:r w:rsidR="00337B3D">
        <w:t xml:space="preserve">HFLT.  Additionally, </w:t>
      </w:r>
      <w:r w:rsidR="00113EA6">
        <w:t xml:space="preserve">the fact that </w:t>
      </w:r>
      <w:r w:rsidR="00337B3D">
        <w:t xml:space="preserve">both </w:t>
      </w:r>
      <w:r w:rsidR="00932D9E">
        <w:t xml:space="preserve">HFLT and </w:t>
      </w:r>
      <w:r w:rsidR="00F5681F">
        <w:t>MIFS</w:t>
      </w:r>
      <w:r w:rsidR="002B1725">
        <w:t xml:space="preserve"> </w:t>
      </w:r>
      <w:r w:rsidR="00F5681F">
        <w:t>share</w:t>
      </w:r>
      <w:r w:rsidR="002B1725">
        <w:t xml:space="preserve"> </w:t>
      </w:r>
      <w:r w:rsidR="00F5681F">
        <w:t>a</w:t>
      </w:r>
      <w:r w:rsidR="002B1725">
        <w:t xml:space="preserve"> t(</w:t>
      </w:r>
      <w:r w:rsidR="00981D64">
        <w:t>1;10) which map</w:t>
      </w:r>
      <w:r w:rsidR="00D170F2">
        <w:t>s</w:t>
      </w:r>
      <w:r w:rsidR="00981D64">
        <w:t xml:space="preserve"> to TGFBR3 and MGEA5</w:t>
      </w:r>
      <w:r w:rsidR="00337B3D">
        <w:t xml:space="preserve"> </w:t>
      </w:r>
      <w:r w:rsidR="00113EA6">
        <w:t xml:space="preserve">and reported cases exhibiting hybrid features of HFLT and </w:t>
      </w:r>
      <w:r w:rsidR="00F5681F">
        <w:t>MIFS</w:t>
      </w:r>
      <w:r w:rsidR="00113EA6">
        <w:t xml:space="preserve"> </w:t>
      </w:r>
      <w:r w:rsidR="00D31DA3">
        <w:t xml:space="preserve">exist </w:t>
      </w:r>
      <w:r w:rsidR="00337B3D">
        <w:t>indicat</w:t>
      </w:r>
      <w:r w:rsidR="00113EA6">
        <w:t>e</w:t>
      </w:r>
      <w:r w:rsidR="00337B3D">
        <w:t xml:space="preserve"> the these tumors </w:t>
      </w:r>
      <w:r w:rsidR="00113EA6">
        <w:t>probably</w:t>
      </w:r>
      <w:r w:rsidR="00337B3D">
        <w:t xml:space="preserve"> represent a morphological spectrum</w:t>
      </w:r>
      <w:r w:rsidR="00981D64">
        <w:t>.</w:t>
      </w:r>
      <w:r w:rsidR="00337B3D">
        <w:t xml:space="preserve">  </w:t>
      </w:r>
    </w:p>
    <w:p w:rsidR="000B6798" w:rsidRPr="000B6798" w:rsidRDefault="00696861" w:rsidP="00696861">
      <w:pPr>
        <w:pStyle w:val="ListParagraph"/>
        <w:numPr>
          <w:ilvl w:val="0"/>
          <w:numId w:val="1"/>
        </w:numPr>
        <w:spacing w:after="0" w:line="240" w:lineRule="auto"/>
        <w:rPr>
          <w:b/>
        </w:rPr>
      </w:pPr>
      <w:proofErr w:type="spellStart"/>
      <w:r w:rsidRPr="006552CB">
        <w:rPr>
          <w:b/>
        </w:rPr>
        <w:t>Myxofibrosarcoma</w:t>
      </w:r>
      <w:proofErr w:type="spellEnd"/>
      <w:r w:rsidR="006552CB" w:rsidRPr="006552CB">
        <w:rPr>
          <w:b/>
        </w:rPr>
        <w:t>:</w:t>
      </w:r>
      <w:r w:rsidR="00981D64">
        <w:rPr>
          <w:b/>
        </w:rPr>
        <w:t xml:space="preserve"> </w:t>
      </w:r>
      <w:r w:rsidR="00337B3D">
        <w:rPr>
          <w:b/>
        </w:rPr>
        <w:t xml:space="preserve"> </w:t>
      </w:r>
      <w:r w:rsidR="00981D64">
        <w:t xml:space="preserve"> </w:t>
      </w:r>
      <w:r w:rsidR="00A6163D">
        <w:t>This common sarcoma typically p</w:t>
      </w:r>
      <w:r w:rsidR="00981D64">
        <w:t xml:space="preserve">resents </w:t>
      </w:r>
      <w:r w:rsidR="00A6163D">
        <w:t xml:space="preserve">in adults </w:t>
      </w:r>
      <w:r w:rsidR="00981D64">
        <w:t>a</w:t>
      </w:r>
      <w:r w:rsidR="00337B3D">
        <w:t>s a</w:t>
      </w:r>
      <w:r w:rsidR="00981D64">
        <w:t xml:space="preserve"> slow</w:t>
      </w:r>
      <w:r w:rsidR="00337B3D">
        <w:t>-</w:t>
      </w:r>
      <w:r w:rsidR="00981D64">
        <w:t xml:space="preserve">growing lesion either in </w:t>
      </w:r>
      <w:r w:rsidR="00A6163D">
        <w:t xml:space="preserve">the </w:t>
      </w:r>
      <w:r w:rsidR="00981D64">
        <w:t xml:space="preserve">dermis </w:t>
      </w:r>
      <w:r w:rsidR="00A6163D">
        <w:t xml:space="preserve">or skeletal muscle </w:t>
      </w:r>
      <w:r w:rsidR="00981D64">
        <w:t xml:space="preserve">of the lower limbs.  </w:t>
      </w:r>
      <w:r w:rsidR="00547420">
        <w:t>M</w:t>
      </w:r>
      <w:r w:rsidR="00337B3D">
        <w:t>acro</w:t>
      </w:r>
      <w:r w:rsidR="00547420">
        <w:t xml:space="preserve">scopically, the tumor is variably </w:t>
      </w:r>
      <w:proofErr w:type="spellStart"/>
      <w:r w:rsidR="00547420">
        <w:t>myxoid</w:t>
      </w:r>
      <w:proofErr w:type="spellEnd"/>
      <w:r w:rsidR="00547420">
        <w:t xml:space="preserve"> with a </w:t>
      </w:r>
      <w:proofErr w:type="spellStart"/>
      <w:r w:rsidR="00547420">
        <w:t>multinodular</w:t>
      </w:r>
      <w:proofErr w:type="spellEnd"/>
      <w:r w:rsidR="00547420">
        <w:t xml:space="preserve"> cut surface.  </w:t>
      </w:r>
      <w:r w:rsidR="00337B3D">
        <w:t xml:space="preserve">Microscopically, the highly </w:t>
      </w:r>
      <w:proofErr w:type="spellStart"/>
      <w:r w:rsidR="00337B3D">
        <w:t>myxoid</w:t>
      </w:r>
      <w:proofErr w:type="spellEnd"/>
      <w:r w:rsidR="00337B3D">
        <w:t xml:space="preserve"> nodules of </w:t>
      </w:r>
      <w:r w:rsidR="00A6163D">
        <w:lastRenderedPageBreak/>
        <w:t xml:space="preserve">this </w:t>
      </w:r>
      <w:r w:rsidR="00337B3D">
        <w:t xml:space="preserve">tumor </w:t>
      </w:r>
      <w:r w:rsidR="00932D9E">
        <w:t xml:space="preserve">are populated by </w:t>
      </w:r>
      <w:r w:rsidR="00337B3D">
        <w:t xml:space="preserve">atypical spindled and </w:t>
      </w:r>
      <w:proofErr w:type="spellStart"/>
      <w:r w:rsidR="00337B3D">
        <w:t>stellate</w:t>
      </w:r>
      <w:proofErr w:type="spellEnd"/>
      <w:r w:rsidR="00337B3D">
        <w:t xml:space="preserve"> cells </w:t>
      </w:r>
      <w:r w:rsidR="00526848">
        <w:t>characteristically</w:t>
      </w:r>
      <w:r w:rsidR="00337B3D">
        <w:t xml:space="preserve"> </w:t>
      </w:r>
      <w:proofErr w:type="spellStart"/>
      <w:r w:rsidR="00337B3D">
        <w:t>appose</w:t>
      </w:r>
      <w:r w:rsidR="00932D9E">
        <w:t>d</w:t>
      </w:r>
      <w:proofErr w:type="spellEnd"/>
      <w:r w:rsidR="00337B3D">
        <w:t xml:space="preserve"> to </w:t>
      </w:r>
      <w:r w:rsidR="00547420">
        <w:t>curvilinear</w:t>
      </w:r>
      <w:r w:rsidR="00337B3D">
        <w:t>, thick-walled</w:t>
      </w:r>
      <w:r w:rsidR="00547420">
        <w:t xml:space="preserve"> vessels</w:t>
      </w:r>
      <w:r w:rsidR="00337B3D">
        <w:t xml:space="preserve">.  In contrast to </w:t>
      </w:r>
      <w:r w:rsidR="00F5681F">
        <w:t>MIFS</w:t>
      </w:r>
      <w:r w:rsidR="00337B3D">
        <w:t xml:space="preserve">, </w:t>
      </w:r>
      <w:proofErr w:type="spellStart"/>
      <w:r w:rsidR="00A6163D">
        <w:t>myxofibrosarcoma</w:t>
      </w:r>
      <w:proofErr w:type="spellEnd"/>
      <w:r w:rsidR="00337B3D">
        <w:t xml:space="preserve"> </w:t>
      </w:r>
      <w:r w:rsidR="00932D9E">
        <w:t xml:space="preserve">occurs in more proximal soft tissue, and exhibits </w:t>
      </w:r>
      <w:r w:rsidR="00337B3D">
        <w:t xml:space="preserve">more uniform cytological </w:t>
      </w:r>
      <w:proofErr w:type="spellStart"/>
      <w:r w:rsidR="00337B3D">
        <w:t>atypia</w:t>
      </w:r>
      <w:proofErr w:type="spellEnd"/>
      <w:r w:rsidR="00337B3D">
        <w:t xml:space="preserve">, a greater concentration of curvilinear and branching vessels, </w:t>
      </w:r>
      <w:r w:rsidR="00932D9E">
        <w:t>a greater amount of</w:t>
      </w:r>
      <w:r w:rsidR="00337B3D">
        <w:t xml:space="preserve"> </w:t>
      </w:r>
      <w:proofErr w:type="spellStart"/>
      <w:r w:rsidR="00337B3D">
        <w:t>myxoid</w:t>
      </w:r>
      <w:proofErr w:type="spellEnd"/>
      <w:r w:rsidR="00337B3D">
        <w:t xml:space="preserve"> </w:t>
      </w:r>
      <w:proofErr w:type="spellStart"/>
      <w:r w:rsidR="00337B3D">
        <w:t>stroma</w:t>
      </w:r>
      <w:proofErr w:type="spellEnd"/>
      <w:r w:rsidR="00337B3D">
        <w:t xml:space="preserve">, </w:t>
      </w:r>
      <w:r w:rsidR="00932D9E">
        <w:t xml:space="preserve">higher mitotic activity (in high grade examples), </w:t>
      </w:r>
      <w:r w:rsidR="00337B3D">
        <w:t xml:space="preserve">and less inflammation. </w:t>
      </w:r>
      <w:r w:rsidR="00547420">
        <w:t xml:space="preserve"> </w:t>
      </w:r>
    </w:p>
    <w:p w:rsidR="00696861" w:rsidRPr="006552CB" w:rsidRDefault="000B6798" w:rsidP="00696861">
      <w:pPr>
        <w:pStyle w:val="ListParagraph"/>
        <w:numPr>
          <w:ilvl w:val="0"/>
          <w:numId w:val="1"/>
        </w:numPr>
        <w:spacing w:after="0" w:line="240" w:lineRule="auto"/>
        <w:rPr>
          <w:b/>
        </w:rPr>
      </w:pPr>
      <w:r>
        <w:rPr>
          <w:b/>
        </w:rPr>
        <w:t xml:space="preserve">Superficial </w:t>
      </w:r>
      <w:r w:rsidRPr="00C768C6">
        <w:rPr>
          <w:b/>
        </w:rPr>
        <w:t xml:space="preserve">CD34-positive </w:t>
      </w:r>
      <w:r w:rsidR="009337B4">
        <w:rPr>
          <w:b/>
        </w:rPr>
        <w:t xml:space="preserve">superficial </w:t>
      </w:r>
      <w:r w:rsidRPr="00C768C6">
        <w:rPr>
          <w:b/>
        </w:rPr>
        <w:t>fibroblastic tumor:</w:t>
      </w:r>
      <w:r>
        <w:t xml:space="preserve">  A recently described low-grade sarcoma that occurs in adults and </w:t>
      </w:r>
      <w:proofErr w:type="spellStart"/>
      <w:r>
        <w:t>predilects</w:t>
      </w:r>
      <w:proofErr w:type="spellEnd"/>
      <w:r>
        <w:t xml:space="preserve"> superficial soft tissue of the </w:t>
      </w:r>
      <w:r w:rsidR="009337B4">
        <w:t xml:space="preserve">lower </w:t>
      </w:r>
      <w:r>
        <w:t>extremit</w:t>
      </w:r>
      <w:r w:rsidR="009337B4">
        <w:t>y and hip girdle</w:t>
      </w:r>
      <w:r>
        <w:t xml:space="preserve">.  Cellular fascicles </w:t>
      </w:r>
      <w:r w:rsidR="009337B4">
        <w:t>and sheets of atypical spindled cells and</w:t>
      </w:r>
      <w:r>
        <w:t xml:space="preserve"> </w:t>
      </w:r>
      <w:r w:rsidR="009337B4">
        <w:t xml:space="preserve">highly pleomorphic cells </w:t>
      </w:r>
      <w:r>
        <w:t xml:space="preserve">resembling the Reed-Sternberg-like cells of </w:t>
      </w:r>
      <w:r w:rsidR="00F5681F">
        <w:t>MIFS</w:t>
      </w:r>
      <w:r w:rsidR="009337B4">
        <w:t>, low mitotic activity, and an arborizing vascular element</w:t>
      </w:r>
      <w:r>
        <w:t xml:space="preserve"> typify this process.  Tumor cells show diffuse expression of CD34 and focally express keratin.  In contrast, </w:t>
      </w:r>
      <w:r w:rsidR="006623DE">
        <w:t>MIFS f</w:t>
      </w:r>
      <w:r>
        <w:t xml:space="preserve">eatures </w:t>
      </w:r>
      <w:proofErr w:type="spellStart"/>
      <w:r>
        <w:t>myxoid</w:t>
      </w:r>
      <w:proofErr w:type="spellEnd"/>
      <w:r>
        <w:t xml:space="preserve"> areas</w:t>
      </w:r>
      <w:r w:rsidR="00C768C6">
        <w:t xml:space="preserve"> with </w:t>
      </w:r>
      <w:proofErr w:type="spellStart"/>
      <w:r w:rsidR="00C768C6">
        <w:t>pseudolipoblasts</w:t>
      </w:r>
      <w:proofErr w:type="spellEnd"/>
      <w:r w:rsidR="009337B4">
        <w:t xml:space="preserve"> and </w:t>
      </w:r>
      <w:proofErr w:type="spellStart"/>
      <w:r w:rsidR="009337B4">
        <w:t>hyalininzed</w:t>
      </w:r>
      <w:proofErr w:type="spellEnd"/>
      <w:r w:rsidR="009337B4">
        <w:t xml:space="preserve"> areas</w:t>
      </w:r>
      <w:r w:rsidR="00C768C6">
        <w:t xml:space="preserve">, a more prominent inflammatory component, absence of diffuse </w:t>
      </w:r>
      <w:proofErr w:type="spellStart"/>
      <w:r w:rsidR="00C768C6">
        <w:t>pleomorphism</w:t>
      </w:r>
      <w:proofErr w:type="spellEnd"/>
      <w:r w:rsidR="00C768C6">
        <w:t>, and only focal CD34 expression.  Despite s</w:t>
      </w:r>
      <w:r w:rsidR="00275BC5">
        <w:t>eemingly overlapping histological features</w:t>
      </w:r>
      <w:r w:rsidR="00C768C6">
        <w:t xml:space="preserve">, no </w:t>
      </w:r>
      <w:proofErr w:type="gramStart"/>
      <w:r w:rsidR="00C768C6">
        <w:t>t(</w:t>
      </w:r>
      <w:proofErr w:type="gramEnd"/>
      <w:r w:rsidR="00C768C6">
        <w:t xml:space="preserve">1;10) was identified in the few cases of CD34-positive </w:t>
      </w:r>
      <w:r w:rsidR="009337B4">
        <w:t xml:space="preserve">superficial </w:t>
      </w:r>
      <w:r w:rsidR="00C768C6">
        <w:t xml:space="preserve">fibroblastic tumor tested.  </w:t>
      </w:r>
      <w:r>
        <w:t xml:space="preserve"> </w:t>
      </w:r>
      <w:r w:rsidR="00547420">
        <w:t xml:space="preserve">  </w:t>
      </w:r>
    </w:p>
    <w:p w:rsidR="00696861" w:rsidRDefault="00696861" w:rsidP="00696861">
      <w:pPr>
        <w:pStyle w:val="ListParagraph"/>
        <w:spacing w:after="0" w:line="240" w:lineRule="auto"/>
        <w:ind w:left="851"/>
      </w:pPr>
    </w:p>
    <w:p w:rsidR="00696861" w:rsidRPr="00640A60" w:rsidRDefault="00696861" w:rsidP="00696861">
      <w:pPr>
        <w:spacing w:after="0" w:line="240" w:lineRule="auto"/>
        <w:rPr>
          <w:b/>
        </w:rPr>
      </w:pPr>
      <w:r w:rsidRPr="00640A60">
        <w:rPr>
          <w:b/>
        </w:rPr>
        <w:t>Summary:</w:t>
      </w:r>
    </w:p>
    <w:p w:rsidR="00696861" w:rsidRDefault="00547420" w:rsidP="00696861">
      <w:pPr>
        <w:spacing w:after="0" w:line="240" w:lineRule="auto"/>
        <w:contextualSpacing/>
      </w:pPr>
      <w:r>
        <w:t>M</w:t>
      </w:r>
      <w:r w:rsidR="00F5681F">
        <w:t>IFS</w:t>
      </w:r>
      <w:r>
        <w:t xml:space="preserve"> was originally described in 1998 by three independent groups</w:t>
      </w:r>
      <w:r w:rsidR="00932D9E">
        <w:t>.  The tumor affects middle</w:t>
      </w:r>
      <w:r w:rsidR="00A6163D">
        <w:t>-</w:t>
      </w:r>
      <w:r w:rsidR="00932D9E">
        <w:t xml:space="preserve">aged patients </w:t>
      </w:r>
      <w:r w:rsidR="00754C5D">
        <w:t xml:space="preserve">and shows </w:t>
      </w:r>
      <w:r w:rsidR="00932D9E">
        <w:t>a slight female bias</w:t>
      </w:r>
      <w:r w:rsidR="00754C5D">
        <w:t>.  The process</w:t>
      </w:r>
      <w:r w:rsidR="00932D9E">
        <w:t xml:space="preserve"> occurs primarily in </w:t>
      </w:r>
      <w:r w:rsidR="00113EA6">
        <w:t xml:space="preserve">dorsal </w:t>
      </w:r>
      <w:r w:rsidR="00D170F2">
        <w:t xml:space="preserve">superficial </w:t>
      </w:r>
      <w:r w:rsidR="00932D9E">
        <w:t>distal</w:t>
      </w:r>
      <w:r>
        <w:t xml:space="preserve"> upper and lower extremit</w:t>
      </w:r>
      <w:r w:rsidR="00754C5D">
        <w:t>y soft tissue</w:t>
      </w:r>
      <w:r w:rsidR="00814E56">
        <w:t xml:space="preserve"> as a small (median, 2.5 cm.) lobulated or nodular mass</w:t>
      </w:r>
      <w:r>
        <w:t xml:space="preserve">.  Histologically, the tumor </w:t>
      </w:r>
      <w:r w:rsidR="00814E56">
        <w:t>is</w:t>
      </w:r>
      <w:r>
        <w:t xml:space="preserve"> composed of </w:t>
      </w:r>
      <w:proofErr w:type="spellStart"/>
      <w:r>
        <w:t>fibrosclerotic</w:t>
      </w:r>
      <w:proofErr w:type="spellEnd"/>
      <w:r>
        <w:t xml:space="preserve"> </w:t>
      </w:r>
      <w:proofErr w:type="spellStart"/>
      <w:r>
        <w:t>stroma</w:t>
      </w:r>
      <w:proofErr w:type="spellEnd"/>
      <w:r w:rsidR="00526848">
        <w:t xml:space="preserve">, foci of </w:t>
      </w:r>
      <w:proofErr w:type="spellStart"/>
      <w:r w:rsidR="00526848">
        <w:t>mucin</w:t>
      </w:r>
      <w:proofErr w:type="spellEnd"/>
      <w:r w:rsidR="00526848">
        <w:t>,</w:t>
      </w:r>
      <w:r>
        <w:t xml:space="preserve"> and </w:t>
      </w:r>
      <w:r w:rsidR="00814E56">
        <w:t xml:space="preserve">a variable </w:t>
      </w:r>
      <w:r w:rsidR="00754C5D">
        <w:t>i</w:t>
      </w:r>
      <w:r>
        <w:t xml:space="preserve">nflammatory </w:t>
      </w:r>
      <w:r w:rsidR="00814E56">
        <w:t>infiltrate</w:t>
      </w:r>
      <w:r>
        <w:t xml:space="preserve">.  The tumor cells vary from plump spindled to more </w:t>
      </w:r>
      <w:proofErr w:type="spellStart"/>
      <w:r>
        <w:t>epithelioid</w:t>
      </w:r>
      <w:proofErr w:type="spellEnd"/>
      <w:r>
        <w:t xml:space="preserve"> with enlarged, vesicular nuclei, some of which demonstrate inclusion body-like nucleolus.  Within the </w:t>
      </w:r>
      <w:proofErr w:type="spellStart"/>
      <w:r>
        <w:t>myxoid</w:t>
      </w:r>
      <w:proofErr w:type="spellEnd"/>
      <w:r>
        <w:t xml:space="preserve"> areas, </w:t>
      </w:r>
      <w:r w:rsidR="00814E56">
        <w:t xml:space="preserve">bizarre appearing </w:t>
      </w:r>
      <w:proofErr w:type="spellStart"/>
      <w:r>
        <w:t>pseudolipoblast</w:t>
      </w:r>
      <w:proofErr w:type="spellEnd"/>
      <w:r w:rsidR="00814E56">
        <w:t xml:space="preserve"> are </w:t>
      </w:r>
      <w:r w:rsidR="00D170F2">
        <w:t xml:space="preserve">frequently </w:t>
      </w:r>
      <w:r w:rsidR="00814E56">
        <w:t>encountered</w:t>
      </w:r>
      <w:r w:rsidR="003E4D5A">
        <w:t>.  Mitotic activity is typically low</w:t>
      </w:r>
      <w:r w:rsidR="008504F9">
        <w:t xml:space="preserve"> (less than 5 mitoses per 50 high-powered fields)</w:t>
      </w:r>
      <w:r w:rsidR="003E4D5A">
        <w:t xml:space="preserve">.  </w:t>
      </w:r>
      <w:proofErr w:type="spellStart"/>
      <w:r w:rsidR="00217F81">
        <w:t>Immunohistochemically</w:t>
      </w:r>
      <w:proofErr w:type="spellEnd"/>
      <w:r w:rsidR="00217F81">
        <w:t xml:space="preserve">, the tumor cells are typically positive for </w:t>
      </w:r>
      <w:proofErr w:type="spellStart"/>
      <w:r w:rsidR="00217F81">
        <w:t>vimentin</w:t>
      </w:r>
      <w:proofErr w:type="spellEnd"/>
      <w:r w:rsidR="00217F81">
        <w:t xml:space="preserve">, </w:t>
      </w:r>
      <w:r w:rsidR="00932D9E">
        <w:t xml:space="preserve">and </w:t>
      </w:r>
      <w:r w:rsidR="00B012F2">
        <w:t>focally</w:t>
      </w:r>
      <w:r w:rsidR="00932D9E">
        <w:t xml:space="preserve"> </w:t>
      </w:r>
      <w:r w:rsidR="00D170F2">
        <w:t xml:space="preserve">positive </w:t>
      </w:r>
      <w:r w:rsidR="00932D9E">
        <w:t xml:space="preserve">for </w:t>
      </w:r>
      <w:r w:rsidR="00217F81">
        <w:t>D2-40 (</w:t>
      </w:r>
      <w:r w:rsidR="00B012F2">
        <w:t>over 80% of cases)</w:t>
      </w:r>
      <w:r w:rsidR="00217F81">
        <w:t>, CD34</w:t>
      </w:r>
      <w:r w:rsidR="00B012F2">
        <w:t xml:space="preserve"> (50%)</w:t>
      </w:r>
      <w:r w:rsidR="00217F81">
        <w:t>, and pan-cytokeratin</w:t>
      </w:r>
      <w:r w:rsidR="00B012F2">
        <w:t xml:space="preserve"> (33%)</w:t>
      </w:r>
      <w:r w:rsidR="00217F81">
        <w:t xml:space="preserve">.  </w:t>
      </w:r>
      <w:r w:rsidR="00814E56">
        <w:t xml:space="preserve">Recent molecular studies have shown that </w:t>
      </w:r>
      <w:r w:rsidR="00F5681F">
        <w:t>MIFS</w:t>
      </w:r>
      <w:r w:rsidR="00814E56">
        <w:t xml:space="preserve"> </w:t>
      </w:r>
      <w:r w:rsidR="00754C5D">
        <w:t xml:space="preserve">(and </w:t>
      </w:r>
      <w:r w:rsidR="00F5681F">
        <w:t>HFLT</w:t>
      </w:r>
      <w:r w:rsidR="00754C5D">
        <w:t xml:space="preserve">) </w:t>
      </w:r>
      <w:r w:rsidR="00814E56">
        <w:t xml:space="preserve">harbor </w:t>
      </w:r>
      <w:proofErr w:type="gramStart"/>
      <w:r w:rsidR="00814E56">
        <w:t>t(</w:t>
      </w:r>
      <w:proofErr w:type="gramEnd"/>
      <w:r w:rsidR="00814E56">
        <w:t>1;10) which  map</w:t>
      </w:r>
      <w:r w:rsidR="00195B28">
        <w:t>s</w:t>
      </w:r>
      <w:r w:rsidR="00814E56">
        <w:t xml:space="preserve"> to TGFBR3 and MGEA5</w:t>
      </w:r>
      <w:r w:rsidR="00E416C2">
        <w:t xml:space="preserve"> and results in </w:t>
      </w:r>
      <w:proofErr w:type="spellStart"/>
      <w:r w:rsidR="00E416C2">
        <w:t>upregulation</w:t>
      </w:r>
      <w:proofErr w:type="spellEnd"/>
      <w:r w:rsidR="00E416C2">
        <w:t xml:space="preserve"> of FGF8 which is important for limb development</w:t>
      </w:r>
      <w:r w:rsidR="00814E56">
        <w:t xml:space="preserve">.   </w:t>
      </w:r>
      <w:proofErr w:type="spellStart"/>
      <w:r w:rsidR="00814E56">
        <w:t>P</w:t>
      </w:r>
      <w:r w:rsidR="003E4D5A">
        <w:t>rognos</w:t>
      </w:r>
      <w:r w:rsidR="00814E56">
        <w:t>tically</w:t>
      </w:r>
      <w:proofErr w:type="spellEnd"/>
      <w:r w:rsidR="003E4D5A">
        <w:t>, these tumors are regarded as low-grade sarcoma with a significant potential for local recurrence</w:t>
      </w:r>
      <w:r w:rsidR="000B6798">
        <w:t xml:space="preserve"> (mean recurrence rate of 30%).  Only a handful of </w:t>
      </w:r>
      <w:r w:rsidR="00B012F2">
        <w:t>reports</w:t>
      </w:r>
      <w:r w:rsidR="000B6798">
        <w:t xml:space="preserve"> claiming metastatic spread of tumor exist in the literature</w:t>
      </w:r>
      <w:r w:rsidR="003E4D5A">
        <w:t xml:space="preserve">.  </w:t>
      </w:r>
      <w:r w:rsidR="00814E56">
        <w:t xml:space="preserve">A recent comprehensive </w:t>
      </w:r>
      <w:r w:rsidR="00D170F2">
        <w:t>study</w:t>
      </w:r>
      <w:r w:rsidR="00814E56">
        <w:t xml:space="preserve"> </w:t>
      </w:r>
      <w:r w:rsidR="009E757F">
        <w:t xml:space="preserve">of </w:t>
      </w:r>
      <w:r w:rsidR="00F5681F">
        <w:t xml:space="preserve">over 100 examples of </w:t>
      </w:r>
      <w:r w:rsidR="00814E56">
        <w:t>the tumor found that</w:t>
      </w:r>
      <w:r w:rsidR="00195B28">
        <w:t xml:space="preserve"> (1.) small areas of </w:t>
      </w:r>
      <w:proofErr w:type="spellStart"/>
      <w:r w:rsidR="00195B28">
        <w:t>hypercellularity</w:t>
      </w:r>
      <w:proofErr w:type="spellEnd"/>
      <w:r w:rsidR="00195B28">
        <w:t xml:space="preserve"> or complex sarcoma-like vasculature, or increased mitotic activity do not significantly impact recurrence rates and (2.) </w:t>
      </w:r>
      <w:r w:rsidR="00814E56">
        <w:t>the only statis</w:t>
      </w:r>
      <w:r w:rsidR="009E757F">
        <w:t>ti</w:t>
      </w:r>
      <w:r w:rsidR="00195B28">
        <w:t xml:space="preserve">cally significant parameter </w:t>
      </w:r>
      <w:r w:rsidR="00814E56">
        <w:t>correlat</w:t>
      </w:r>
      <w:r w:rsidR="00195B28">
        <w:t>ing</w:t>
      </w:r>
      <w:r w:rsidR="00814E56">
        <w:t xml:space="preserve"> with reduced recurrence rate was the </w:t>
      </w:r>
      <w:r w:rsidR="009E757F">
        <w:t>adequacy</w:t>
      </w:r>
      <w:r w:rsidR="00814E56">
        <w:t xml:space="preserve"> of excision</w:t>
      </w:r>
      <w:r w:rsidR="009E757F">
        <w:t xml:space="preserve"> (</w:t>
      </w:r>
      <w:r w:rsidR="00754C5D">
        <w:t xml:space="preserve">initial </w:t>
      </w:r>
      <w:r w:rsidR="009E757F">
        <w:t>margin-negative excision or re-excision shortly after initial biopsy/excision)</w:t>
      </w:r>
      <w:r w:rsidR="00814E56">
        <w:t xml:space="preserve">.  </w:t>
      </w:r>
    </w:p>
    <w:p w:rsidR="00547420" w:rsidRDefault="00547420" w:rsidP="00696861">
      <w:pPr>
        <w:spacing w:after="0" w:line="240" w:lineRule="auto"/>
      </w:pPr>
    </w:p>
    <w:p w:rsidR="00547420" w:rsidRPr="00640A60" w:rsidRDefault="00547420" w:rsidP="00696861">
      <w:pPr>
        <w:spacing w:after="0" w:line="240" w:lineRule="auto"/>
        <w:contextualSpacing/>
        <w:rPr>
          <w:b/>
        </w:rPr>
      </w:pPr>
      <w:r w:rsidRPr="00640A60">
        <w:rPr>
          <w:b/>
        </w:rPr>
        <w:t>References:</w:t>
      </w:r>
    </w:p>
    <w:p w:rsidR="00E56A57" w:rsidRDefault="00217F81" w:rsidP="00547420">
      <w:pPr>
        <w:numPr>
          <w:ilvl w:val="0"/>
          <w:numId w:val="2"/>
        </w:numPr>
        <w:spacing w:after="0" w:line="240" w:lineRule="auto"/>
        <w:contextualSpacing/>
      </w:pPr>
      <w:proofErr w:type="spellStart"/>
      <w:r w:rsidRPr="00547420">
        <w:t>Antonescu</w:t>
      </w:r>
      <w:proofErr w:type="spellEnd"/>
      <w:r w:rsidRPr="00547420">
        <w:t xml:space="preserve"> CR, Zhang L, Nielsen GP et al. Consistent T(1;10) with rearrangements of </w:t>
      </w:r>
      <w:r w:rsidRPr="00547420">
        <w:rPr>
          <w:i/>
          <w:iCs/>
        </w:rPr>
        <w:t>TGFBR3</w:t>
      </w:r>
      <w:r w:rsidRPr="00547420">
        <w:t xml:space="preserve"> and </w:t>
      </w:r>
      <w:r w:rsidRPr="00547420">
        <w:rPr>
          <w:i/>
          <w:iCs/>
        </w:rPr>
        <w:t>MGEA5</w:t>
      </w:r>
      <w:r w:rsidRPr="00547420">
        <w:t xml:space="preserve"> in both </w:t>
      </w:r>
      <w:proofErr w:type="spellStart"/>
      <w:r w:rsidRPr="00547420">
        <w:t>myxoinflammatory</w:t>
      </w:r>
      <w:proofErr w:type="spellEnd"/>
      <w:r w:rsidRPr="00547420">
        <w:t xml:space="preserve"> fibroblastic </w:t>
      </w:r>
      <w:proofErr w:type="spellStart"/>
      <w:r w:rsidRPr="00547420">
        <w:t>sarcom</w:t>
      </w:r>
      <w:proofErr w:type="spellEnd"/>
      <w:r w:rsidRPr="00547420">
        <w:t xml:space="preserve"> and </w:t>
      </w:r>
      <w:proofErr w:type="spellStart"/>
      <w:r w:rsidRPr="00547420">
        <w:t>hemosiderotic</w:t>
      </w:r>
      <w:proofErr w:type="spellEnd"/>
      <w:r w:rsidRPr="00547420">
        <w:t xml:space="preserve"> </w:t>
      </w:r>
      <w:proofErr w:type="spellStart"/>
      <w:r w:rsidRPr="00547420">
        <w:t>fibrolipomatous</w:t>
      </w:r>
      <w:proofErr w:type="spellEnd"/>
      <w:r w:rsidRPr="00547420">
        <w:t xml:space="preserve"> tumor.  Genes Chromosomes Cancer. 2011; 50:757-764.</w:t>
      </w:r>
    </w:p>
    <w:p w:rsidR="002932D0" w:rsidRDefault="002932D0" w:rsidP="00547420">
      <w:pPr>
        <w:numPr>
          <w:ilvl w:val="0"/>
          <w:numId w:val="2"/>
        </w:numPr>
        <w:spacing w:after="0" w:line="240" w:lineRule="auto"/>
        <w:contextualSpacing/>
      </w:pPr>
      <w:r>
        <w:t>Carter JM</w:t>
      </w:r>
      <w:r w:rsidR="0008029F">
        <w:t xml:space="preserve">, Weiss SW, </w:t>
      </w:r>
      <w:proofErr w:type="spellStart"/>
      <w:r w:rsidR="0008029F">
        <w:t>Linos</w:t>
      </w:r>
      <w:proofErr w:type="spellEnd"/>
      <w:r w:rsidR="0008029F">
        <w:t xml:space="preserve"> </w:t>
      </w:r>
      <w:proofErr w:type="gramStart"/>
      <w:r w:rsidR="0008029F">
        <w:t xml:space="preserve">K </w:t>
      </w:r>
      <w:r>
        <w:t xml:space="preserve"> et</w:t>
      </w:r>
      <w:proofErr w:type="gramEnd"/>
      <w:r w:rsidR="0008029F">
        <w:t xml:space="preserve"> </w:t>
      </w:r>
      <w:r>
        <w:t xml:space="preserve">al. Superficial CD34-positive fibroblastic tumor: report of 18 cases of a distinctive low-grade </w:t>
      </w:r>
      <w:proofErr w:type="spellStart"/>
      <w:r>
        <w:t>mesenchymal</w:t>
      </w:r>
      <w:proofErr w:type="spellEnd"/>
      <w:r>
        <w:t xml:space="preserve"> neoplasm of intermediate (borderline) malignancy. Mod </w:t>
      </w:r>
      <w:proofErr w:type="spellStart"/>
      <w:r>
        <w:t>Pathol</w:t>
      </w:r>
      <w:proofErr w:type="spellEnd"/>
      <w:r>
        <w:t xml:space="preserve">. </w:t>
      </w:r>
      <w:r w:rsidR="0008029F">
        <w:t>2013</w:t>
      </w:r>
      <w:r w:rsidR="00F82EE4">
        <w:t xml:space="preserve"> [in press]</w:t>
      </w:r>
      <w:r w:rsidR="0008029F">
        <w:t>.</w:t>
      </w:r>
    </w:p>
    <w:p w:rsidR="002932D0" w:rsidRDefault="002932D0" w:rsidP="0008029F">
      <w:pPr>
        <w:pStyle w:val="ListParagraph"/>
        <w:numPr>
          <w:ilvl w:val="0"/>
          <w:numId w:val="2"/>
        </w:numPr>
        <w:spacing w:line="240" w:lineRule="auto"/>
        <w:rPr>
          <w:rFonts w:ascii="Calibri" w:eastAsia="Times New Roman" w:hAnsi="Calibri" w:cs="Times New Roman"/>
        </w:rPr>
      </w:pPr>
      <w:r>
        <w:rPr>
          <w:rFonts w:ascii="Calibri" w:eastAsia="Times New Roman" w:hAnsi="Calibri" w:cs="Times New Roman"/>
        </w:rPr>
        <w:t xml:space="preserve"> </w:t>
      </w:r>
      <w:proofErr w:type="spellStart"/>
      <w:r>
        <w:rPr>
          <w:rFonts w:ascii="Calibri" w:eastAsia="Times New Roman" w:hAnsi="Calibri" w:cs="Times New Roman"/>
        </w:rPr>
        <w:t>Folpe</w:t>
      </w:r>
      <w:proofErr w:type="spellEnd"/>
      <w:r>
        <w:rPr>
          <w:rFonts w:ascii="Calibri" w:eastAsia="Times New Roman" w:hAnsi="Calibri" w:cs="Times New Roman"/>
        </w:rPr>
        <w:t xml:space="preserve"> AL, Weiss SW. </w:t>
      </w:r>
      <w:proofErr w:type="spellStart"/>
      <w:r>
        <w:rPr>
          <w:rFonts w:ascii="Calibri" w:eastAsia="Times New Roman" w:hAnsi="Calibri" w:cs="Times New Roman"/>
        </w:rPr>
        <w:t>Pleomorphic</w:t>
      </w:r>
      <w:proofErr w:type="spellEnd"/>
      <w:r>
        <w:rPr>
          <w:rFonts w:ascii="Calibri" w:eastAsia="Times New Roman" w:hAnsi="Calibri" w:cs="Times New Roman"/>
        </w:rPr>
        <w:t xml:space="preserve"> </w:t>
      </w:r>
      <w:proofErr w:type="spellStart"/>
      <w:r>
        <w:rPr>
          <w:rFonts w:ascii="Calibri" w:eastAsia="Times New Roman" w:hAnsi="Calibri" w:cs="Times New Roman"/>
        </w:rPr>
        <w:t>hyalinizing</w:t>
      </w:r>
      <w:proofErr w:type="spellEnd"/>
      <w:r>
        <w:rPr>
          <w:rFonts w:ascii="Calibri" w:eastAsia="Times New Roman" w:hAnsi="Calibri" w:cs="Times New Roman"/>
        </w:rPr>
        <w:t xml:space="preserve"> </w:t>
      </w:r>
      <w:proofErr w:type="spellStart"/>
      <w:r>
        <w:rPr>
          <w:rFonts w:ascii="Calibri" w:eastAsia="Times New Roman" w:hAnsi="Calibri" w:cs="Times New Roman"/>
        </w:rPr>
        <w:t>angiectatic</w:t>
      </w:r>
      <w:proofErr w:type="spellEnd"/>
      <w:r>
        <w:rPr>
          <w:rFonts w:ascii="Calibri" w:eastAsia="Times New Roman" w:hAnsi="Calibri" w:cs="Times New Roman"/>
        </w:rPr>
        <w:t xml:space="preserve"> tumor: analysis of 41 cases supporting evolution from a distinctive precursor lesion. Am J </w:t>
      </w:r>
      <w:proofErr w:type="spellStart"/>
      <w:r>
        <w:rPr>
          <w:rFonts w:ascii="Calibri" w:eastAsia="Times New Roman" w:hAnsi="Calibri" w:cs="Times New Roman"/>
        </w:rPr>
        <w:t>Surg</w:t>
      </w:r>
      <w:proofErr w:type="spellEnd"/>
      <w:r>
        <w:rPr>
          <w:rFonts w:ascii="Calibri" w:eastAsia="Times New Roman" w:hAnsi="Calibri" w:cs="Times New Roman"/>
        </w:rPr>
        <w:t xml:space="preserve"> </w:t>
      </w:r>
      <w:proofErr w:type="spellStart"/>
      <w:r>
        <w:rPr>
          <w:rFonts w:ascii="Calibri" w:eastAsia="Times New Roman" w:hAnsi="Calibri" w:cs="Times New Roman"/>
        </w:rPr>
        <w:t>Pathol</w:t>
      </w:r>
      <w:proofErr w:type="spellEnd"/>
      <w:r>
        <w:rPr>
          <w:rFonts w:ascii="Calibri" w:eastAsia="Times New Roman" w:hAnsi="Calibri" w:cs="Times New Roman"/>
        </w:rPr>
        <w:t>. 2004</w:t>
      </w:r>
      <w:proofErr w:type="gramStart"/>
      <w:r>
        <w:rPr>
          <w:rFonts w:ascii="Calibri" w:eastAsia="Times New Roman" w:hAnsi="Calibri" w:cs="Times New Roman"/>
        </w:rPr>
        <w:t>;28:1417</w:t>
      </w:r>
      <w:proofErr w:type="gramEnd"/>
      <w:r>
        <w:rPr>
          <w:rFonts w:ascii="Calibri" w:eastAsia="Times New Roman" w:hAnsi="Calibri" w:cs="Times New Roman"/>
        </w:rPr>
        <w:t>-1425.</w:t>
      </w:r>
    </w:p>
    <w:p w:rsidR="00E56A57" w:rsidRDefault="00217F81" w:rsidP="0008029F">
      <w:pPr>
        <w:numPr>
          <w:ilvl w:val="0"/>
          <w:numId w:val="2"/>
        </w:numPr>
        <w:spacing w:after="0" w:line="240" w:lineRule="auto"/>
        <w:contextualSpacing/>
      </w:pPr>
      <w:proofErr w:type="spellStart"/>
      <w:r w:rsidRPr="00547420">
        <w:t>Folpe</w:t>
      </w:r>
      <w:proofErr w:type="spellEnd"/>
      <w:r w:rsidRPr="00547420">
        <w:t xml:space="preserve"> A, Inward C.  Bone and Soft Tissue Pathology – A Volume in the </w:t>
      </w:r>
      <w:r w:rsidRPr="00547420">
        <w:rPr>
          <w:i/>
          <w:iCs/>
        </w:rPr>
        <w:t>Foundations in Diagnostic Pathology Series</w:t>
      </w:r>
      <w:r w:rsidRPr="00547420">
        <w:t>.  Elsevier. 2013.</w:t>
      </w:r>
    </w:p>
    <w:p w:rsidR="002932D0" w:rsidRDefault="002932D0" w:rsidP="002932D0">
      <w:pPr>
        <w:pStyle w:val="ListParagraph"/>
        <w:numPr>
          <w:ilvl w:val="0"/>
          <w:numId w:val="2"/>
        </w:numPr>
        <w:spacing w:line="240" w:lineRule="auto"/>
        <w:rPr>
          <w:rFonts w:ascii="Calibri" w:eastAsia="Times New Roman" w:hAnsi="Calibri" w:cs="Times New Roman"/>
        </w:rPr>
      </w:pPr>
      <w:r>
        <w:rPr>
          <w:rFonts w:ascii="Calibri" w:eastAsia="Times New Roman" w:hAnsi="Calibri" w:cs="Times New Roman"/>
        </w:rPr>
        <w:lastRenderedPageBreak/>
        <w:t xml:space="preserve"> </w:t>
      </w:r>
      <w:proofErr w:type="spellStart"/>
      <w:r>
        <w:rPr>
          <w:rFonts w:ascii="Calibri" w:eastAsia="Times New Roman" w:hAnsi="Calibri" w:cs="Times New Roman"/>
        </w:rPr>
        <w:t>Hallor</w:t>
      </w:r>
      <w:proofErr w:type="spellEnd"/>
      <w:r>
        <w:rPr>
          <w:rFonts w:ascii="Calibri" w:eastAsia="Times New Roman" w:hAnsi="Calibri" w:cs="Times New Roman"/>
        </w:rPr>
        <w:t xml:space="preserve"> KH, </w:t>
      </w:r>
      <w:proofErr w:type="spellStart"/>
      <w:r>
        <w:rPr>
          <w:rFonts w:ascii="Calibri" w:eastAsia="Times New Roman" w:hAnsi="Calibri" w:cs="Times New Roman"/>
        </w:rPr>
        <w:t>Sciot</w:t>
      </w:r>
      <w:proofErr w:type="spellEnd"/>
      <w:r>
        <w:rPr>
          <w:rFonts w:ascii="Calibri" w:eastAsia="Times New Roman" w:hAnsi="Calibri" w:cs="Times New Roman"/>
        </w:rPr>
        <w:t xml:space="preserve"> R, </w:t>
      </w:r>
      <w:proofErr w:type="spellStart"/>
      <w:r>
        <w:rPr>
          <w:rFonts w:ascii="Calibri" w:eastAsia="Times New Roman" w:hAnsi="Calibri" w:cs="Times New Roman"/>
        </w:rPr>
        <w:t>Staaf</w:t>
      </w:r>
      <w:proofErr w:type="spellEnd"/>
      <w:r>
        <w:rPr>
          <w:rFonts w:ascii="Calibri" w:eastAsia="Times New Roman" w:hAnsi="Calibri" w:cs="Times New Roman"/>
        </w:rPr>
        <w:t xml:space="preserve"> J et al. Two genetic pathways, </w:t>
      </w:r>
      <w:proofErr w:type="gramStart"/>
      <w:r>
        <w:rPr>
          <w:rFonts w:ascii="Calibri" w:eastAsia="Times New Roman" w:hAnsi="Calibri" w:cs="Times New Roman"/>
        </w:rPr>
        <w:t>t(</w:t>
      </w:r>
      <w:proofErr w:type="gramEnd"/>
      <w:r>
        <w:rPr>
          <w:rFonts w:ascii="Calibri" w:eastAsia="Times New Roman" w:hAnsi="Calibri" w:cs="Times New Roman"/>
        </w:rPr>
        <w:t xml:space="preserve">1;10) and amplification of 3p11-12, in </w:t>
      </w:r>
      <w:proofErr w:type="spellStart"/>
      <w:r>
        <w:rPr>
          <w:rFonts w:ascii="Calibri" w:eastAsia="Times New Roman" w:hAnsi="Calibri" w:cs="Times New Roman"/>
        </w:rPr>
        <w:t>myxoinflammatory</w:t>
      </w:r>
      <w:proofErr w:type="spellEnd"/>
      <w:r>
        <w:rPr>
          <w:rFonts w:ascii="Calibri" w:eastAsia="Times New Roman" w:hAnsi="Calibri" w:cs="Times New Roman"/>
        </w:rPr>
        <w:t xml:space="preserve"> fibroblastic sarcoma, </w:t>
      </w:r>
      <w:proofErr w:type="spellStart"/>
      <w:r>
        <w:rPr>
          <w:rFonts w:ascii="Calibri" w:eastAsia="Times New Roman" w:hAnsi="Calibri" w:cs="Times New Roman"/>
        </w:rPr>
        <w:t>haemosiderotic</w:t>
      </w:r>
      <w:proofErr w:type="spellEnd"/>
      <w:r>
        <w:rPr>
          <w:rFonts w:ascii="Calibri" w:eastAsia="Times New Roman" w:hAnsi="Calibri" w:cs="Times New Roman"/>
        </w:rPr>
        <w:t xml:space="preserve"> </w:t>
      </w:r>
      <w:proofErr w:type="spellStart"/>
      <w:r>
        <w:rPr>
          <w:rFonts w:ascii="Calibri" w:eastAsia="Times New Roman" w:hAnsi="Calibri" w:cs="Times New Roman"/>
        </w:rPr>
        <w:t>fibrolipomatous</w:t>
      </w:r>
      <w:proofErr w:type="spellEnd"/>
      <w:r>
        <w:rPr>
          <w:rFonts w:ascii="Calibri" w:eastAsia="Times New Roman" w:hAnsi="Calibri" w:cs="Times New Roman"/>
        </w:rPr>
        <w:t xml:space="preserve"> </w:t>
      </w:r>
      <w:proofErr w:type="spellStart"/>
      <w:r>
        <w:rPr>
          <w:rFonts w:ascii="Calibri" w:eastAsia="Times New Roman" w:hAnsi="Calibri" w:cs="Times New Roman"/>
        </w:rPr>
        <w:t>tumour</w:t>
      </w:r>
      <w:proofErr w:type="spellEnd"/>
      <w:r>
        <w:rPr>
          <w:rFonts w:ascii="Calibri" w:eastAsia="Times New Roman" w:hAnsi="Calibri" w:cs="Times New Roman"/>
        </w:rPr>
        <w:t xml:space="preserve">, and morphologically similar lesions. J </w:t>
      </w:r>
      <w:proofErr w:type="spellStart"/>
      <w:r>
        <w:rPr>
          <w:rFonts w:ascii="Calibri" w:eastAsia="Times New Roman" w:hAnsi="Calibri" w:cs="Times New Roman"/>
        </w:rPr>
        <w:t>Pathol</w:t>
      </w:r>
      <w:proofErr w:type="spellEnd"/>
      <w:r>
        <w:rPr>
          <w:rFonts w:ascii="Calibri" w:eastAsia="Times New Roman" w:hAnsi="Calibri" w:cs="Times New Roman"/>
        </w:rPr>
        <w:t>. 2009</w:t>
      </w:r>
      <w:proofErr w:type="gramStart"/>
      <w:r>
        <w:rPr>
          <w:rFonts w:ascii="Calibri" w:eastAsia="Times New Roman" w:hAnsi="Calibri" w:cs="Times New Roman"/>
        </w:rPr>
        <w:t>;217:716</w:t>
      </w:r>
      <w:proofErr w:type="gramEnd"/>
      <w:r>
        <w:rPr>
          <w:rFonts w:ascii="Calibri" w:eastAsia="Times New Roman" w:hAnsi="Calibri" w:cs="Times New Roman"/>
        </w:rPr>
        <w:t>-727.</w:t>
      </w:r>
    </w:p>
    <w:p w:rsidR="009E757F" w:rsidRPr="00547420" w:rsidRDefault="009E757F" w:rsidP="00547420">
      <w:pPr>
        <w:numPr>
          <w:ilvl w:val="0"/>
          <w:numId w:val="2"/>
        </w:numPr>
        <w:spacing w:after="0" w:line="240" w:lineRule="auto"/>
        <w:contextualSpacing/>
      </w:pPr>
      <w:proofErr w:type="spellStart"/>
      <w:r>
        <w:t>Laskin</w:t>
      </w:r>
      <w:proofErr w:type="spellEnd"/>
      <w:r>
        <w:t xml:space="preserve"> WB, </w:t>
      </w:r>
      <w:proofErr w:type="spellStart"/>
      <w:r>
        <w:t>Fetsch</w:t>
      </w:r>
      <w:proofErr w:type="spellEnd"/>
      <w:r>
        <w:t xml:space="preserve"> JF, Miettinen M. </w:t>
      </w:r>
      <w:proofErr w:type="spellStart"/>
      <w:r>
        <w:t>Myxoinflammatory</w:t>
      </w:r>
      <w:proofErr w:type="spellEnd"/>
      <w:r>
        <w:t xml:space="preserve"> fibroblastic sarcoma: a </w:t>
      </w:r>
      <w:proofErr w:type="spellStart"/>
      <w:r>
        <w:t>clinicopathologic</w:t>
      </w:r>
      <w:proofErr w:type="spellEnd"/>
      <w:r>
        <w:t xml:space="preserve"> analysis of 104 cases with emphasis on predictors of outcome. </w:t>
      </w:r>
      <w:r w:rsidR="00A11AD4">
        <w:t>AJSP</w:t>
      </w:r>
      <w:r w:rsidR="00F82EE4">
        <w:t>, 2013</w:t>
      </w:r>
      <w:r w:rsidR="00A11AD4">
        <w:t xml:space="preserve"> [in press].</w:t>
      </w:r>
      <w:r>
        <w:t xml:space="preserve"> </w:t>
      </w:r>
    </w:p>
    <w:p w:rsidR="00E56A57" w:rsidRDefault="00217F81" w:rsidP="00547420">
      <w:pPr>
        <w:numPr>
          <w:ilvl w:val="0"/>
          <w:numId w:val="2"/>
        </w:numPr>
        <w:spacing w:after="0" w:line="240" w:lineRule="auto"/>
        <w:contextualSpacing/>
      </w:pPr>
      <w:r w:rsidRPr="00547420">
        <w:t xml:space="preserve">Marshall-Taylor C, </w:t>
      </w:r>
      <w:proofErr w:type="spellStart"/>
      <w:r w:rsidRPr="00547420">
        <w:t>Fanburg</w:t>
      </w:r>
      <w:proofErr w:type="spellEnd"/>
      <w:r w:rsidRPr="00547420">
        <w:t xml:space="preserve">-Smith JC. </w:t>
      </w:r>
      <w:proofErr w:type="spellStart"/>
      <w:r w:rsidRPr="00547420">
        <w:t>Hemosiderotic</w:t>
      </w:r>
      <w:proofErr w:type="spellEnd"/>
      <w:r w:rsidRPr="00547420">
        <w:t xml:space="preserve"> </w:t>
      </w:r>
      <w:proofErr w:type="spellStart"/>
      <w:r w:rsidRPr="00547420">
        <w:t>fibrohistiocytic</w:t>
      </w:r>
      <w:proofErr w:type="spellEnd"/>
      <w:r w:rsidRPr="00547420">
        <w:t xml:space="preserve"> </w:t>
      </w:r>
      <w:proofErr w:type="spellStart"/>
      <w:r w:rsidRPr="00547420">
        <w:t>lipomatous</w:t>
      </w:r>
      <w:proofErr w:type="spellEnd"/>
      <w:r w:rsidRPr="00547420">
        <w:t xml:space="preserve"> lesion: ten cases of a previously </w:t>
      </w:r>
      <w:proofErr w:type="spellStart"/>
      <w:r w:rsidRPr="00547420">
        <w:t>undescribed</w:t>
      </w:r>
      <w:proofErr w:type="spellEnd"/>
      <w:r w:rsidRPr="00547420">
        <w:t xml:space="preserve"> fatty lesion of the foot/ankle.  Mod </w:t>
      </w:r>
      <w:proofErr w:type="spellStart"/>
      <w:r w:rsidRPr="00547420">
        <w:t>Pathol</w:t>
      </w:r>
      <w:proofErr w:type="spellEnd"/>
      <w:r w:rsidRPr="00547420">
        <w:t>. 2000; 13:1192-1199.</w:t>
      </w:r>
    </w:p>
    <w:p w:rsidR="002062C1" w:rsidRPr="00547420" w:rsidRDefault="002062C1" w:rsidP="00547420">
      <w:pPr>
        <w:numPr>
          <w:ilvl w:val="0"/>
          <w:numId w:val="2"/>
        </w:numPr>
        <w:spacing w:after="0" w:line="240" w:lineRule="auto"/>
        <w:contextualSpacing/>
      </w:pPr>
      <w:proofErr w:type="spellStart"/>
      <w:r>
        <w:t>Meis-Kindblom</w:t>
      </w:r>
      <w:proofErr w:type="spellEnd"/>
      <w:r>
        <w:t xml:space="preserve"> JM, </w:t>
      </w:r>
      <w:proofErr w:type="spellStart"/>
      <w:r>
        <w:t>Kindblom</w:t>
      </w:r>
      <w:proofErr w:type="spellEnd"/>
      <w:r>
        <w:t xml:space="preserve"> LG. </w:t>
      </w:r>
      <w:proofErr w:type="spellStart"/>
      <w:r>
        <w:t>Acral</w:t>
      </w:r>
      <w:proofErr w:type="spellEnd"/>
      <w:r>
        <w:t xml:space="preserve"> </w:t>
      </w:r>
      <w:proofErr w:type="spellStart"/>
      <w:r>
        <w:t>myxoinflammatory</w:t>
      </w:r>
      <w:proofErr w:type="spellEnd"/>
      <w:r>
        <w:t xml:space="preserve"> fibroblastic sarcoma: a low-grade tumor of the hands and feet. AJSP 1998;22:911-924.</w:t>
      </w:r>
    </w:p>
    <w:p w:rsidR="00B012F2" w:rsidRDefault="00B012F2" w:rsidP="00B012F2">
      <w:pPr>
        <w:pStyle w:val="ListParagraph"/>
        <w:numPr>
          <w:ilvl w:val="0"/>
          <w:numId w:val="2"/>
        </w:numPr>
        <w:spacing w:line="240" w:lineRule="auto"/>
        <w:rPr>
          <w:rFonts w:ascii="Calibri" w:eastAsia="Times New Roman" w:hAnsi="Calibri" w:cs="Times New Roman"/>
        </w:rPr>
      </w:pPr>
      <w:r>
        <w:rPr>
          <w:rFonts w:ascii="Calibri" w:eastAsia="Times New Roman" w:hAnsi="Calibri" w:cs="Times New Roman"/>
        </w:rPr>
        <w:t xml:space="preserve">Michal M. Inflammatory </w:t>
      </w:r>
      <w:proofErr w:type="spellStart"/>
      <w:r>
        <w:rPr>
          <w:rFonts w:ascii="Calibri" w:eastAsia="Times New Roman" w:hAnsi="Calibri" w:cs="Times New Roman"/>
        </w:rPr>
        <w:t>myxoid</w:t>
      </w:r>
      <w:proofErr w:type="spellEnd"/>
      <w:r>
        <w:rPr>
          <w:rFonts w:ascii="Calibri" w:eastAsia="Times New Roman" w:hAnsi="Calibri" w:cs="Times New Roman"/>
        </w:rPr>
        <w:t xml:space="preserve"> tumor of the soft parts with bizarre giant cells. </w:t>
      </w:r>
      <w:proofErr w:type="spellStart"/>
      <w:r>
        <w:rPr>
          <w:rFonts w:ascii="Calibri" w:eastAsia="Times New Roman" w:hAnsi="Calibri" w:cs="Times New Roman"/>
        </w:rPr>
        <w:t>Pathol</w:t>
      </w:r>
      <w:proofErr w:type="spellEnd"/>
      <w:r>
        <w:rPr>
          <w:rFonts w:ascii="Calibri" w:eastAsia="Times New Roman" w:hAnsi="Calibri" w:cs="Times New Roman"/>
        </w:rPr>
        <w:t xml:space="preserve"> Res </w:t>
      </w:r>
      <w:proofErr w:type="spellStart"/>
      <w:r>
        <w:rPr>
          <w:rFonts w:ascii="Calibri" w:eastAsia="Times New Roman" w:hAnsi="Calibri" w:cs="Times New Roman"/>
        </w:rPr>
        <w:t>Pract</w:t>
      </w:r>
      <w:proofErr w:type="spellEnd"/>
      <w:r>
        <w:rPr>
          <w:rFonts w:ascii="Calibri" w:eastAsia="Times New Roman" w:hAnsi="Calibri" w:cs="Times New Roman"/>
        </w:rPr>
        <w:t>. 1998</w:t>
      </w:r>
      <w:proofErr w:type="gramStart"/>
      <w:r>
        <w:rPr>
          <w:rFonts w:ascii="Calibri" w:eastAsia="Times New Roman" w:hAnsi="Calibri" w:cs="Times New Roman"/>
        </w:rPr>
        <w:t>;194:529</w:t>
      </w:r>
      <w:proofErr w:type="gramEnd"/>
      <w:r>
        <w:rPr>
          <w:rFonts w:ascii="Calibri" w:eastAsia="Times New Roman" w:hAnsi="Calibri" w:cs="Times New Roman"/>
        </w:rPr>
        <w:t>–533.</w:t>
      </w:r>
    </w:p>
    <w:p w:rsidR="00D170F2" w:rsidRPr="00547420" w:rsidRDefault="00D170F2" w:rsidP="00547420">
      <w:pPr>
        <w:numPr>
          <w:ilvl w:val="0"/>
          <w:numId w:val="2"/>
        </w:numPr>
        <w:spacing w:after="0" w:line="240" w:lineRule="auto"/>
        <w:contextualSpacing/>
      </w:pPr>
      <w:r>
        <w:t>Montgomery EA</w:t>
      </w:r>
      <w:r w:rsidR="0008029F">
        <w:t xml:space="preserve">, </w:t>
      </w:r>
      <w:proofErr w:type="spellStart"/>
      <w:r w:rsidR="0008029F">
        <w:t>Devaney</w:t>
      </w:r>
      <w:proofErr w:type="spellEnd"/>
      <w:r w:rsidR="0008029F">
        <w:t xml:space="preserve"> K, Giordano TJ </w:t>
      </w:r>
      <w:r>
        <w:t xml:space="preserve"> et</w:t>
      </w:r>
      <w:r w:rsidR="0008029F">
        <w:t xml:space="preserve"> </w:t>
      </w:r>
      <w:r>
        <w:t xml:space="preserve">al. Inflammatory </w:t>
      </w:r>
      <w:proofErr w:type="spellStart"/>
      <w:r>
        <w:t>myxohyaline</w:t>
      </w:r>
      <w:proofErr w:type="spellEnd"/>
      <w:r>
        <w:t xml:space="preserve"> tumor of distal extremities with </w:t>
      </w:r>
      <w:proofErr w:type="spellStart"/>
      <w:r>
        <w:t>virocyte</w:t>
      </w:r>
      <w:proofErr w:type="spellEnd"/>
      <w:r>
        <w:t xml:space="preserve"> or Reed-Sternberg-like cells: a distinctive lesion with features simulating inflammatory </w:t>
      </w:r>
      <w:proofErr w:type="spellStart"/>
      <w:r>
        <w:t>conitions</w:t>
      </w:r>
      <w:proofErr w:type="spellEnd"/>
      <w:r>
        <w:t xml:space="preserve">, Hodgkin’s disease, and various sarcoma. Mod </w:t>
      </w:r>
      <w:proofErr w:type="spellStart"/>
      <w:r>
        <w:t>Pathol</w:t>
      </w:r>
      <w:proofErr w:type="spellEnd"/>
      <w:r>
        <w:t xml:space="preserve"> 1998</w:t>
      </w:r>
      <w:proofErr w:type="gramStart"/>
      <w:r>
        <w:t>;11:384</w:t>
      </w:r>
      <w:proofErr w:type="gramEnd"/>
      <w:r>
        <w:t>-391.</w:t>
      </w:r>
    </w:p>
    <w:p w:rsidR="00E56A57" w:rsidRPr="002932D0" w:rsidRDefault="00217F81" w:rsidP="00547420">
      <w:pPr>
        <w:numPr>
          <w:ilvl w:val="0"/>
          <w:numId w:val="2"/>
        </w:numPr>
        <w:spacing w:after="0" w:line="240" w:lineRule="auto"/>
        <w:contextualSpacing/>
      </w:pPr>
      <w:proofErr w:type="spellStart"/>
      <w:r w:rsidRPr="00547420">
        <w:t>Swerdlow</w:t>
      </w:r>
      <w:proofErr w:type="spellEnd"/>
      <w:r w:rsidRPr="00547420">
        <w:t xml:space="preserve"> S, Campo E, Harris N, </w:t>
      </w:r>
      <w:r w:rsidR="0008029F">
        <w:t>et al</w:t>
      </w:r>
      <w:proofErr w:type="gramStart"/>
      <w:r w:rsidR="0008029F">
        <w:t>.</w:t>
      </w:r>
      <w:r w:rsidRPr="00547420">
        <w:t>.</w:t>
      </w:r>
      <w:proofErr w:type="gramEnd"/>
      <w:r w:rsidRPr="00547420">
        <w:t xml:space="preserve">  </w:t>
      </w:r>
      <w:proofErr w:type="gramStart"/>
      <w:r w:rsidRPr="00547420">
        <w:rPr>
          <w:i/>
          <w:iCs/>
        </w:rPr>
        <w:t>WHO</w:t>
      </w:r>
      <w:proofErr w:type="gramEnd"/>
      <w:r w:rsidRPr="00547420">
        <w:rPr>
          <w:i/>
          <w:iCs/>
        </w:rPr>
        <w:t xml:space="preserve"> Classification of </w:t>
      </w:r>
      <w:proofErr w:type="spellStart"/>
      <w:r w:rsidRPr="00547420">
        <w:rPr>
          <w:i/>
          <w:iCs/>
        </w:rPr>
        <w:t>Tumours</w:t>
      </w:r>
      <w:proofErr w:type="spellEnd"/>
      <w:r w:rsidRPr="00547420">
        <w:rPr>
          <w:i/>
          <w:iCs/>
        </w:rPr>
        <w:t xml:space="preserve"> of </w:t>
      </w:r>
      <w:proofErr w:type="spellStart"/>
      <w:r w:rsidRPr="00547420">
        <w:rPr>
          <w:i/>
          <w:iCs/>
        </w:rPr>
        <w:t>Haematopoietic</w:t>
      </w:r>
      <w:proofErr w:type="spellEnd"/>
      <w:r w:rsidRPr="00547420">
        <w:rPr>
          <w:i/>
          <w:iCs/>
        </w:rPr>
        <w:t xml:space="preserve"> and Lymphoid Tissues, Fourth Edition.  </w:t>
      </w:r>
      <w:r w:rsidRPr="00547420">
        <w:t>Lyon. 2008.</w:t>
      </w:r>
      <w:r w:rsidRPr="00547420">
        <w:rPr>
          <w:i/>
          <w:iCs/>
        </w:rPr>
        <w:t xml:space="preserve">  </w:t>
      </w:r>
    </w:p>
    <w:p w:rsidR="002932D0" w:rsidRDefault="002932D0" w:rsidP="002932D0">
      <w:pPr>
        <w:pStyle w:val="ListParagraph"/>
        <w:numPr>
          <w:ilvl w:val="0"/>
          <w:numId w:val="2"/>
        </w:numPr>
        <w:spacing w:line="240" w:lineRule="auto"/>
        <w:rPr>
          <w:rFonts w:ascii="Calibri" w:eastAsia="Times New Roman" w:hAnsi="Calibri" w:cs="Times New Roman"/>
        </w:rPr>
      </w:pPr>
      <w:r>
        <w:rPr>
          <w:rFonts w:ascii="Calibri" w:eastAsia="Times New Roman" w:hAnsi="Calibri" w:cs="Times New Roman"/>
        </w:rPr>
        <w:t xml:space="preserve"> Weiss SW, </w:t>
      </w:r>
      <w:proofErr w:type="spellStart"/>
      <w:r>
        <w:rPr>
          <w:rFonts w:ascii="Calibri" w:eastAsia="Times New Roman" w:hAnsi="Calibri" w:cs="Times New Roman"/>
        </w:rPr>
        <w:t>Enzinger</w:t>
      </w:r>
      <w:proofErr w:type="spellEnd"/>
      <w:r>
        <w:rPr>
          <w:rFonts w:ascii="Calibri" w:eastAsia="Times New Roman" w:hAnsi="Calibri" w:cs="Times New Roman"/>
        </w:rPr>
        <w:t xml:space="preserve"> FM. </w:t>
      </w:r>
      <w:proofErr w:type="spellStart"/>
      <w:r>
        <w:rPr>
          <w:rFonts w:ascii="Calibri" w:eastAsia="Times New Roman" w:hAnsi="Calibri" w:cs="Times New Roman"/>
        </w:rPr>
        <w:t>Myxoid</w:t>
      </w:r>
      <w:proofErr w:type="spellEnd"/>
      <w:r>
        <w:rPr>
          <w:rFonts w:ascii="Calibri" w:eastAsia="Times New Roman" w:hAnsi="Calibri" w:cs="Times New Roman"/>
        </w:rPr>
        <w:t xml:space="preserve"> variant of malignant fibrous </w:t>
      </w:r>
      <w:proofErr w:type="spellStart"/>
      <w:r>
        <w:rPr>
          <w:rFonts w:ascii="Calibri" w:eastAsia="Times New Roman" w:hAnsi="Calibri" w:cs="Times New Roman"/>
        </w:rPr>
        <w:t>histiocytoma</w:t>
      </w:r>
      <w:proofErr w:type="spellEnd"/>
      <w:r>
        <w:rPr>
          <w:rFonts w:ascii="Calibri" w:eastAsia="Times New Roman" w:hAnsi="Calibri" w:cs="Times New Roman"/>
        </w:rPr>
        <w:t>. Cancer. 1977</w:t>
      </w:r>
      <w:proofErr w:type="gramStart"/>
      <w:r>
        <w:rPr>
          <w:rFonts w:ascii="Calibri" w:eastAsia="Times New Roman" w:hAnsi="Calibri" w:cs="Times New Roman"/>
        </w:rPr>
        <w:t>;39:1672</w:t>
      </w:r>
      <w:proofErr w:type="gramEnd"/>
      <w:r>
        <w:rPr>
          <w:rFonts w:ascii="Calibri" w:eastAsia="Times New Roman" w:hAnsi="Calibri" w:cs="Times New Roman"/>
        </w:rPr>
        <w:t>-1685.</w:t>
      </w:r>
    </w:p>
    <w:p w:rsidR="00640A60" w:rsidRDefault="00640A60" w:rsidP="00275BC5">
      <w:pPr>
        <w:rPr>
          <w:b/>
        </w:rPr>
      </w:pPr>
    </w:p>
    <w:p w:rsidR="00302B2E" w:rsidRPr="00F950B7" w:rsidRDefault="00302B2E" w:rsidP="00302B2E">
      <w:pPr>
        <w:rPr>
          <w:b/>
        </w:rPr>
      </w:pPr>
      <w:r w:rsidRPr="00F950B7">
        <w:rPr>
          <w:b/>
        </w:rPr>
        <w:t xml:space="preserve">Case Number 2 (Heidi </w:t>
      </w:r>
      <w:proofErr w:type="spellStart"/>
      <w:r w:rsidRPr="00F950B7">
        <w:rPr>
          <w:b/>
        </w:rPr>
        <w:t>Rahn</w:t>
      </w:r>
      <w:proofErr w:type="spellEnd"/>
      <w:r w:rsidR="0095097C">
        <w:rPr>
          <w:b/>
        </w:rPr>
        <w:t>, MD</w:t>
      </w:r>
      <w:r w:rsidRPr="00F950B7">
        <w:rPr>
          <w:b/>
        </w:rPr>
        <w:t xml:space="preserve">):  </w:t>
      </w:r>
      <w:proofErr w:type="spellStart"/>
      <w:r w:rsidRPr="00F950B7">
        <w:rPr>
          <w:b/>
        </w:rPr>
        <w:t>Extranodal</w:t>
      </w:r>
      <w:proofErr w:type="spellEnd"/>
      <w:r w:rsidRPr="00F950B7">
        <w:rPr>
          <w:b/>
        </w:rPr>
        <w:t xml:space="preserve"> NK/T Cell Lymphoma, Nasal Type, of the Testicle.</w:t>
      </w:r>
    </w:p>
    <w:p w:rsidR="00302B2E" w:rsidRPr="00154F0E" w:rsidRDefault="00302B2E" w:rsidP="00302B2E">
      <w:pPr>
        <w:rPr>
          <w:b/>
        </w:rPr>
      </w:pPr>
      <w:r w:rsidRPr="00154F0E">
        <w:rPr>
          <w:b/>
        </w:rPr>
        <w:t>Histology</w:t>
      </w:r>
      <w:r w:rsidR="00154F0E">
        <w:rPr>
          <w:b/>
        </w:rPr>
        <w:t xml:space="preserve"> and </w:t>
      </w:r>
      <w:proofErr w:type="spellStart"/>
      <w:r w:rsidR="00154F0E">
        <w:rPr>
          <w:b/>
        </w:rPr>
        <w:t>immunohistochemical</w:t>
      </w:r>
      <w:proofErr w:type="spellEnd"/>
      <w:r w:rsidR="00154F0E">
        <w:rPr>
          <w:b/>
        </w:rPr>
        <w:t xml:space="preserve"> profile</w:t>
      </w:r>
      <w:r w:rsidRPr="00154F0E">
        <w:rPr>
          <w:b/>
        </w:rPr>
        <w:t>:</w:t>
      </w:r>
    </w:p>
    <w:p w:rsidR="00154F0E" w:rsidRDefault="00302B2E" w:rsidP="00BC0BA3">
      <w:pPr>
        <w:spacing w:line="240" w:lineRule="auto"/>
        <w:ind w:left="720"/>
      </w:pPr>
      <w:r>
        <w:t xml:space="preserve">Representative sections show a </w:t>
      </w:r>
      <w:proofErr w:type="spellStart"/>
      <w:r>
        <w:t>hypercellular</w:t>
      </w:r>
      <w:proofErr w:type="spellEnd"/>
      <w:r>
        <w:t xml:space="preserve"> lesion composed of mostly </w:t>
      </w:r>
      <w:proofErr w:type="gramStart"/>
      <w:r>
        <w:t>large</w:t>
      </w:r>
      <w:r w:rsidR="00792CED">
        <w:t>,</w:t>
      </w:r>
      <w:proofErr w:type="gramEnd"/>
      <w:r w:rsidR="00792CED">
        <w:t xml:space="preserve"> individually dispersed</w:t>
      </w:r>
      <w:r>
        <w:t xml:space="preserve"> cells with </w:t>
      </w:r>
      <w:r w:rsidR="00154F0E">
        <w:t xml:space="preserve">open, </w:t>
      </w:r>
      <w:r>
        <w:t>dispersed chromatin and visible nucleoli</w:t>
      </w:r>
      <w:r w:rsidR="00B862CA">
        <w:t xml:space="preserve"> as well as smaller</w:t>
      </w:r>
      <w:r w:rsidR="00154F0E">
        <w:t>-sized</w:t>
      </w:r>
      <w:r w:rsidR="00B862CA">
        <w:t xml:space="preserve"> </w:t>
      </w:r>
      <w:proofErr w:type="spellStart"/>
      <w:r w:rsidR="00B862CA">
        <w:t>lesional</w:t>
      </w:r>
      <w:proofErr w:type="spellEnd"/>
      <w:r w:rsidR="00B862CA">
        <w:t xml:space="preserve"> cells</w:t>
      </w:r>
      <w:r w:rsidR="00E416C2">
        <w:t xml:space="preserve">. </w:t>
      </w:r>
      <w:r>
        <w:t xml:space="preserve"> The </w:t>
      </w:r>
      <w:r w:rsidR="00154F0E">
        <w:t xml:space="preserve">infiltrate is mainly </w:t>
      </w:r>
      <w:r w:rsidR="00E416C2">
        <w:t>located</w:t>
      </w:r>
      <w:r w:rsidR="00154F0E">
        <w:t xml:space="preserve"> in interstitial </w:t>
      </w:r>
      <w:proofErr w:type="spellStart"/>
      <w:r w:rsidR="00154F0E">
        <w:t>stroma</w:t>
      </w:r>
      <w:proofErr w:type="spellEnd"/>
      <w:r w:rsidR="00154F0E">
        <w:t xml:space="preserve"> of the testis, surrounding atrophic tubules, but</w:t>
      </w:r>
      <w:r>
        <w:t xml:space="preserve"> </w:t>
      </w:r>
      <w:r w:rsidR="00154F0E">
        <w:t>effacing</w:t>
      </w:r>
      <w:r>
        <w:t xml:space="preserve"> the entire normal architecture of the </w:t>
      </w:r>
      <w:r w:rsidR="00154F0E">
        <w:t xml:space="preserve">organ.  </w:t>
      </w:r>
      <w:r>
        <w:t xml:space="preserve">Focally, </w:t>
      </w:r>
      <w:r w:rsidR="00154F0E">
        <w:t>aggregates of</w:t>
      </w:r>
      <w:r>
        <w:t xml:space="preserve"> apoptotic bodies </w:t>
      </w:r>
      <w:r w:rsidR="00154F0E">
        <w:t>and foci</w:t>
      </w:r>
      <w:r>
        <w:t xml:space="preserve"> of necrosis are </w:t>
      </w:r>
      <w:r w:rsidR="00154F0E">
        <w:t>identified</w:t>
      </w:r>
      <w:r>
        <w:t xml:space="preserve">.  </w:t>
      </w:r>
      <w:proofErr w:type="spellStart"/>
      <w:r w:rsidR="00154F0E">
        <w:t>Immunohistochemically</w:t>
      </w:r>
      <w:proofErr w:type="spellEnd"/>
      <w:r w:rsidR="00154F0E">
        <w:t xml:space="preserve">, the tumor cells </w:t>
      </w:r>
      <w:proofErr w:type="spellStart"/>
      <w:r w:rsidR="00154F0E">
        <w:t>immunoexpress</w:t>
      </w:r>
      <w:proofErr w:type="spellEnd"/>
      <w:r w:rsidR="00154F0E">
        <w:t xml:space="preserve"> CD2, CD3</w:t>
      </w:r>
      <w:r w:rsidR="00154F0E">
        <w:sym w:font="Symbol" w:char="F065"/>
      </w:r>
      <w:r w:rsidR="0034106B">
        <w:t xml:space="preserve"> (</w:t>
      </w:r>
      <w:proofErr w:type="spellStart"/>
      <w:r w:rsidR="0034106B">
        <w:t>cytoplasmic</w:t>
      </w:r>
      <w:proofErr w:type="spellEnd"/>
      <w:r w:rsidR="0034106B">
        <w:t xml:space="preserve"> instead of membranous expression of CD3)</w:t>
      </w:r>
      <w:r w:rsidR="00154F0E">
        <w:t>, TIA-1, CD56, and EBER, but do not express</w:t>
      </w:r>
      <w:r w:rsidR="00154F0E" w:rsidRPr="00154F0E">
        <w:t xml:space="preserve"> </w:t>
      </w:r>
      <w:r w:rsidR="00154F0E">
        <w:t>T-cell markers, CD5, CD7, BetaF1; B-cell markers, PAX5 and CD20; immature hematopoietic precursor cell markers,CD34, TDT, CD117; or OCT4 or PLAP (</w:t>
      </w:r>
      <w:proofErr w:type="spellStart"/>
      <w:r w:rsidR="00154F0E">
        <w:t>seminoma</w:t>
      </w:r>
      <w:proofErr w:type="spellEnd"/>
      <w:r w:rsidR="00154F0E">
        <w:t xml:space="preserve">-related </w:t>
      </w:r>
      <w:proofErr w:type="spellStart"/>
      <w:r w:rsidR="00154F0E">
        <w:t>immunomarkers</w:t>
      </w:r>
      <w:proofErr w:type="spellEnd"/>
      <w:r w:rsidR="00154F0E">
        <w:t>)</w:t>
      </w:r>
    </w:p>
    <w:p w:rsidR="00302B2E" w:rsidRPr="00154F0E" w:rsidRDefault="00302B2E" w:rsidP="00BC0BA3">
      <w:pPr>
        <w:spacing w:line="240" w:lineRule="auto"/>
        <w:rPr>
          <w:b/>
          <w:u w:val="single"/>
        </w:rPr>
      </w:pPr>
      <w:r w:rsidRPr="00154F0E">
        <w:rPr>
          <w:b/>
          <w:u w:val="single"/>
        </w:rPr>
        <w:t>Differential Diagnosis:</w:t>
      </w:r>
    </w:p>
    <w:p w:rsidR="00811C9F" w:rsidRDefault="00154F0E" w:rsidP="00811C9F">
      <w:pPr>
        <w:spacing w:line="240" w:lineRule="auto"/>
        <w:ind w:left="990"/>
        <w:contextualSpacing/>
      </w:pPr>
      <w:r>
        <w:rPr>
          <w:b/>
        </w:rPr>
        <w:t xml:space="preserve">1. </w:t>
      </w:r>
      <w:proofErr w:type="spellStart"/>
      <w:r w:rsidR="00302B2E" w:rsidRPr="00154F0E">
        <w:rPr>
          <w:b/>
        </w:rPr>
        <w:t>Seminoma</w:t>
      </w:r>
      <w:proofErr w:type="spellEnd"/>
      <w:r>
        <w:rPr>
          <w:b/>
        </w:rPr>
        <w:t xml:space="preserve">- </w:t>
      </w:r>
      <w:r w:rsidRPr="00D5661D">
        <w:t xml:space="preserve">When </w:t>
      </w:r>
      <w:proofErr w:type="spellStart"/>
      <w:r w:rsidR="00E416C2">
        <w:t>lesional</w:t>
      </w:r>
      <w:proofErr w:type="spellEnd"/>
      <w:r w:rsidR="00E416C2">
        <w:t xml:space="preserve"> </w:t>
      </w:r>
      <w:r w:rsidRPr="00D5661D">
        <w:t xml:space="preserve">tissue is inadequately fixed, the cells appear </w:t>
      </w:r>
      <w:proofErr w:type="spellStart"/>
      <w:r w:rsidRPr="00D5661D">
        <w:t>dyscohesive</w:t>
      </w:r>
      <w:proofErr w:type="spellEnd"/>
      <w:r w:rsidRPr="00D5661D">
        <w:t xml:space="preserve"> and mimic lymphoma cells.  Even in this </w:t>
      </w:r>
      <w:r w:rsidR="00E416C2">
        <w:t>situation</w:t>
      </w:r>
      <w:r w:rsidRPr="00D5661D">
        <w:t xml:space="preserve">, </w:t>
      </w:r>
      <w:r w:rsidR="00E416C2">
        <w:t xml:space="preserve">a vague sense of </w:t>
      </w:r>
      <w:r w:rsidRPr="00D5661D">
        <w:t xml:space="preserve">compartmentalization of the process with nests of </w:t>
      </w:r>
      <w:proofErr w:type="spellStart"/>
      <w:r w:rsidRPr="00D5661D">
        <w:t>cytologically</w:t>
      </w:r>
      <w:proofErr w:type="spellEnd"/>
      <w:r w:rsidRPr="00D5661D">
        <w:t xml:space="preserve"> uniform tumor cells </w:t>
      </w:r>
      <w:r w:rsidR="00EB3D8F">
        <w:t>juxtaposed to</w:t>
      </w:r>
      <w:r w:rsidRPr="00D5661D">
        <w:t xml:space="preserve"> </w:t>
      </w:r>
      <w:proofErr w:type="spellStart"/>
      <w:r w:rsidRPr="00D5661D">
        <w:t>fibrovascular</w:t>
      </w:r>
      <w:proofErr w:type="spellEnd"/>
      <w:r w:rsidRPr="00D5661D">
        <w:t xml:space="preserve"> septa with chronic inflammatory cells assist in the diagnosis. Unlike </w:t>
      </w:r>
      <w:r w:rsidR="00D5661D" w:rsidRPr="00D5661D">
        <w:t xml:space="preserve">lymphoma cells, seminoma cells display thin (pencil-like) </w:t>
      </w:r>
      <w:proofErr w:type="spellStart"/>
      <w:r w:rsidR="00D5661D" w:rsidRPr="00D5661D">
        <w:t>cytooplasmic</w:t>
      </w:r>
      <w:proofErr w:type="spellEnd"/>
      <w:r w:rsidR="00D5661D" w:rsidRPr="00D5661D">
        <w:t xml:space="preserve"> borders, similar-sized nuclei with angled contours</w:t>
      </w:r>
      <w:r w:rsidR="00EB3D8F">
        <w:t>, and abundant glycogen-rich cytoplasm</w:t>
      </w:r>
      <w:r w:rsidR="00D5661D" w:rsidRPr="00D5661D">
        <w:t xml:space="preserve">.  </w:t>
      </w:r>
      <w:proofErr w:type="spellStart"/>
      <w:r w:rsidR="00D5661D" w:rsidRPr="00D5661D">
        <w:t>Immunoprofiling</w:t>
      </w:r>
      <w:proofErr w:type="spellEnd"/>
      <w:r w:rsidR="00D5661D" w:rsidRPr="00D5661D">
        <w:t xml:space="preserve"> the </w:t>
      </w:r>
      <w:proofErr w:type="gramStart"/>
      <w:r w:rsidR="00D5661D" w:rsidRPr="00D5661D">
        <w:t>cells greatly assist</w:t>
      </w:r>
      <w:r w:rsidR="00EB3D8F">
        <w:t>s</w:t>
      </w:r>
      <w:proofErr w:type="gramEnd"/>
      <w:r w:rsidR="00D5661D" w:rsidRPr="00D5661D">
        <w:t xml:space="preserve"> in the differential diagnosis of seminoma from lymphoma.  </w:t>
      </w:r>
      <w:r w:rsidRPr="00D5661D">
        <w:t xml:space="preserve"> </w:t>
      </w:r>
    </w:p>
    <w:p w:rsidR="00302B2E" w:rsidRPr="00A2592A" w:rsidRDefault="00811C9F" w:rsidP="00811C9F">
      <w:pPr>
        <w:spacing w:line="240" w:lineRule="auto"/>
        <w:ind w:left="990"/>
        <w:contextualSpacing/>
      </w:pPr>
      <w:r>
        <w:rPr>
          <w:b/>
        </w:rPr>
        <w:t xml:space="preserve"> </w:t>
      </w:r>
      <w:r w:rsidR="00D5661D" w:rsidRPr="00D5661D">
        <w:rPr>
          <w:b/>
        </w:rPr>
        <w:t xml:space="preserve">2. </w:t>
      </w:r>
      <w:r w:rsidR="00302B2E" w:rsidRPr="00D5661D">
        <w:rPr>
          <w:b/>
        </w:rPr>
        <w:t xml:space="preserve">Infectious </w:t>
      </w:r>
      <w:r w:rsidR="00D5661D">
        <w:rPr>
          <w:b/>
        </w:rPr>
        <w:t xml:space="preserve">(viral) </w:t>
      </w:r>
      <w:proofErr w:type="spellStart"/>
      <w:r w:rsidR="00EB3D8F">
        <w:rPr>
          <w:b/>
        </w:rPr>
        <w:t>o</w:t>
      </w:r>
      <w:r w:rsidR="00302B2E" w:rsidRPr="00D5661D">
        <w:rPr>
          <w:b/>
        </w:rPr>
        <w:t>rchitis</w:t>
      </w:r>
      <w:proofErr w:type="spellEnd"/>
      <w:r w:rsidR="00D5661D">
        <w:rPr>
          <w:b/>
        </w:rPr>
        <w:t xml:space="preserve">- </w:t>
      </w:r>
      <w:r w:rsidR="00A2592A" w:rsidRPr="00A2592A">
        <w:t xml:space="preserve">This process, most often caused by mumps virus, results in </w:t>
      </w:r>
      <w:r>
        <w:t xml:space="preserve">a </w:t>
      </w:r>
      <w:r w:rsidR="00A2592A" w:rsidRPr="00A2592A">
        <w:t xml:space="preserve">reactive appearing </w:t>
      </w:r>
      <w:proofErr w:type="spellStart"/>
      <w:r w:rsidR="00A2592A" w:rsidRPr="00A2592A">
        <w:t>lymphohistiocytic</w:t>
      </w:r>
      <w:proofErr w:type="spellEnd"/>
      <w:r w:rsidR="00A2592A" w:rsidRPr="00A2592A">
        <w:t xml:space="preserve"> infiltrate within and around seminiferous tubules and in </w:t>
      </w:r>
      <w:r w:rsidR="00A2592A" w:rsidRPr="00A2592A">
        <w:lastRenderedPageBreak/>
        <w:t xml:space="preserve">a perivascular distribution.  Unlike lymphoma, the cells are </w:t>
      </w:r>
      <w:proofErr w:type="spellStart"/>
      <w:r w:rsidR="00A2592A" w:rsidRPr="00A2592A">
        <w:t>cytologically</w:t>
      </w:r>
      <w:proofErr w:type="spellEnd"/>
      <w:r w:rsidR="00A2592A" w:rsidRPr="00A2592A">
        <w:t xml:space="preserve"> bland (with enlarged </w:t>
      </w:r>
      <w:proofErr w:type="spellStart"/>
      <w:r w:rsidR="00A2592A" w:rsidRPr="00A2592A">
        <w:t>immunomodulated</w:t>
      </w:r>
      <w:proofErr w:type="spellEnd"/>
      <w:r w:rsidR="00A2592A" w:rsidRPr="00A2592A">
        <w:t xml:space="preserve"> lymphocytes requiring distinction from lymphoma cells), most are </w:t>
      </w:r>
      <w:proofErr w:type="spellStart"/>
      <w:r w:rsidR="00A2592A" w:rsidRPr="00A2592A">
        <w:t>intratubular</w:t>
      </w:r>
      <w:proofErr w:type="spellEnd"/>
      <w:r w:rsidR="00A21202">
        <w:t xml:space="preserve"> in location</w:t>
      </w:r>
      <w:r w:rsidR="00EB3D8F">
        <w:t xml:space="preserve"> as opposed to stromal</w:t>
      </w:r>
      <w:r w:rsidR="00A2592A" w:rsidRPr="00A2592A">
        <w:t>, and necrosis and apoptosis are rare.  Most of the lymphocytes are T-cells</w:t>
      </w:r>
      <w:r w:rsidR="00EB3D8F">
        <w:t>,</w:t>
      </w:r>
      <w:r w:rsidR="00A2592A" w:rsidRPr="00A2592A">
        <w:t xml:space="preserve"> which show membranous (and not cytoplasmic) express</w:t>
      </w:r>
      <w:r w:rsidR="00EB3D8F">
        <w:t>ion</w:t>
      </w:r>
      <w:r w:rsidR="00A2592A" w:rsidRPr="00A2592A">
        <w:t xml:space="preserve"> of CD3</w:t>
      </w:r>
      <w:r w:rsidR="00EB3D8F">
        <w:t>.  Accompanying</w:t>
      </w:r>
      <w:r w:rsidR="00A2592A">
        <w:t xml:space="preserve"> </w:t>
      </w:r>
      <w:proofErr w:type="spellStart"/>
      <w:r w:rsidR="00A2592A">
        <w:t>histiocytes</w:t>
      </w:r>
      <w:proofErr w:type="spellEnd"/>
      <w:r w:rsidR="00A2592A">
        <w:t xml:space="preserve"> are highlighted with CD68 or CD163. </w:t>
      </w:r>
      <w:r w:rsidR="00A2592A" w:rsidRPr="00A2592A">
        <w:t xml:space="preserve">  </w:t>
      </w:r>
    </w:p>
    <w:p w:rsidR="00302B2E" w:rsidRDefault="00A2592A" w:rsidP="00811C9F">
      <w:pPr>
        <w:spacing w:line="240" w:lineRule="auto"/>
        <w:ind w:left="990"/>
        <w:contextualSpacing/>
      </w:pPr>
      <w:r w:rsidRPr="00A2592A">
        <w:rPr>
          <w:b/>
        </w:rPr>
        <w:t>3.</w:t>
      </w:r>
      <w:r w:rsidR="00EB3D8F">
        <w:rPr>
          <w:b/>
        </w:rPr>
        <w:t xml:space="preserve"> </w:t>
      </w:r>
      <w:r w:rsidR="00302B2E" w:rsidRPr="00A2592A">
        <w:rPr>
          <w:b/>
        </w:rPr>
        <w:t>Lymphoblastic Leukemia/Lymphoma</w:t>
      </w:r>
      <w:r w:rsidR="00570A40">
        <w:rPr>
          <w:b/>
        </w:rPr>
        <w:t xml:space="preserve"> (AL/L</w:t>
      </w:r>
      <w:proofErr w:type="gramStart"/>
      <w:r w:rsidR="00570A40">
        <w:rPr>
          <w:b/>
        </w:rPr>
        <w:t>)</w:t>
      </w:r>
      <w:r>
        <w:t>-</w:t>
      </w:r>
      <w:proofErr w:type="gramEnd"/>
      <w:r>
        <w:t xml:space="preserve"> Aggressive</w:t>
      </w:r>
      <w:r w:rsidR="00570A40">
        <w:t>, predominantly</w:t>
      </w:r>
      <w:r>
        <w:t xml:space="preserve"> T-cell</w:t>
      </w:r>
      <w:r w:rsidR="00570A40">
        <w:t xml:space="preserve"> neoplasm</w:t>
      </w:r>
      <w:r w:rsidR="00EB3D8F">
        <w:t xml:space="preserve"> affecting</w:t>
      </w:r>
      <w:r w:rsidR="00D37EBF">
        <w:t xml:space="preserve"> young</w:t>
      </w:r>
      <w:r w:rsidR="0034106B">
        <w:t>-</w:t>
      </w:r>
      <w:r w:rsidR="00D37EBF">
        <w:t>aged individuals</w:t>
      </w:r>
      <w:r w:rsidR="00EB3D8F">
        <w:t>.  The process</w:t>
      </w:r>
      <w:r>
        <w:t xml:space="preserve"> rapidly progresses</w:t>
      </w:r>
      <w:r w:rsidR="00D37EBF">
        <w:t xml:space="preserve"> from a </w:t>
      </w:r>
      <w:proofErr w:type="spellStart"/>
      <w:r w:rsidR="00D37EBF">
        <w:t>lymphomatous</w:t>
      </w:r>
      <w:proofErr w:type="spellEnd"/>
      <w:r w:rsidR="00D37EBF">
        <w:t xml:space="preserve"> (nodal/</w:t>
      </w:r>
      <w:proofErr w:type="spellStart"/>
      <w:r w:rsidR="00D37EBF">
        <w:t>extranodal</w:t>
      </w:r>
      <w:proofErr w:type="spellEnd"/>
      <w:r w:rsidR="00D37EBF">
        <w:t>/</w:t>
      </w:r>
      <w:proofErr w:type="spellStart"/>
      <w:r w:rsidR="00D37EBF">
        <w:t>thymic</w:t>
      </w:r>
      <w:proofErr w:type="spellEnd"/>
      <w:r w:rsidR="00D37EBF">
        <w:t>) phase</w:t>
      </w:r>
      <w:r>
        <w:t xml:space="preserve"> to a leukemic </w:t>
      </w:r>
      <w:r w:rsidR="00D37EBF">
        <w:t xml:space="preserve">(bone marrow) </w:t>
      </w:r>
      <w:r>
        <w:t xml:space="preserve">phase.  In contrast </w:t>
      </w:r>
      <w:proofErr w:type="gramStart"/>
      <w:r>
        <w:t xml:space="preserve">to  </w:t>
      </w:r>
      <w:proofErr w:type="spellStart"/>
      <w:r>
        <w:t>extranodal</w:t>
      </w:r>
      <w:proofErr w:type="spellEnd"/>
      <w:proofErr w:type="gramEnd"/>
      <w:r>
        <w:t xml:space="preserve"> NK/T </w:t>
      </w:r>
      <w:r w:rsidR="00526848">
        <w:t>c</w:t>
      </w:r>
      <w:r>
        <w:t xml:space="preserve">ell </w:t>
      </w:r>
      <w:r w:rsidR="00526848">
        <w:t>l</w:t>
      </w:r>
      <w:r>
        <w:t xml:space="preserve">ymphoma </w:t>
      </w:r>
      <w:r w:rsidR="00264B09">
        <w:t xml:space="preserve">where most of the </w:t>
      </w:r>
      <w:proofErr w:type="spellStart"/>
      <w:r w:rsidR="00264B09">
        <w:t>lesional</w:t>
      </w:r>
      <w:proofErr w:type="spellEnd"/>
      <w:r w:rsidR="00264B09">
        <w:t xml:space="preserve"> cells are large with prominent nucleoli, the cells of AL/L </w:t>
      </w:r>
      <w:r>
        <w:t>are</w:t>
      </w:r>
      <w:r w:rsidR="00D37EBF">
        <w:t xml:space="preserve"> small to</w:t>
      </w:r>
      <w:r>
        <w:t xml:space="preserve"> intermediate in size with </w:t>
      </w:r>
      <w:r w:rsidR="00264B09">
        <w:t>a greater degree of uniformity and possess</w:t>
      </w:r>
      <w:r>
        <w:t xml:space="preserve"> rounded, non-</w:t>
      </w:r>
      <w:proofErr w:type="spellStart"/>
      <w:r>
        <w:t>nucleolated</w:t>
      </w:r>
      <w:proofErr w:type="spellEnd"/>
      <w:r>
        <w:t xml:space="preserve"> nuclei exhibiting brisk mitotic activity.  A “starry-sky” pattern of </w:t>
      </w:r>
      <w:proofErr w:type="spellStart"/>
      <w:r>
        <w:t>histiocyte</w:t>
      </w:r>
      <w:proofErr w:type="spellEnd"/>
      <w:r>
        <w:t xml:space="preserve"> infiltration is commonly </w:t>
      </w:r>
      <w:r w:rsidR="00EB3D8F">
        <w:t>encountered</w:t>
      </w:r>
      <w:r>
        <w:t xml:space="preserve">.   </w:t>
      </w:r>
      <w:proofErr w:type="gramStart"/>
      <w:r w:rsidR="00D37EBF">
        <w:t xml:space="preserve">Cells </w:t>
      </w:r>
      <w:proofErr w:type="spellStart"/>
      <w:r w:rsidR="00D37EBF">
        <w:t>immunoexpress</w:t>
      </w:r>
      <w:proofErr w:type="spellEnd"/>
      <w:r w:rsidR="00D37EBF">
        <w:t xml:space="preserve"> CD99, CD3, CD7, </w:t>
      </w:r>
      <w:proofErr w:type="spellStart"/>
      <w:r w:rsidR="00D37EBF">
        <w:t>Tdt</w:t>
      </w:r>
      <w:proofErr w:type="spellEnd"/>
      <w:r w:rsidR="00D37EBF">
        <w:t>, and only occasionally CD56 and CD57, but not EBER.</w:t>
      </w:r>
      <w:proofErr w:type="gramEnd"/>
    </w:p>
    <w:p w:rsidR="00302B2E" w:rsidRPr="00F950B7" w:rsidRDefault="00D37EBF" w:rsidP="00811C9F">
      <w:pPr>
        <w:spacing w:line="240" w:lineRule="auto"/>
        <w:ind w:left="990"/>
        <w:contextualSpacing/>
      </w:pPr>
      <w:r w:rsidRPr="00D37EBF">
        <w:rPr>
          <w:b/>
        </w:rPr>
        <w:t>4.</w:t>
      </w:r>
      <w:r w:rsidR="00302B2E" w:rsidRPr="00D37EBF">
        <w:rPr>
          <w:b/>
        </w:rPr>
        <w:t>Non-Hodgkin Lymphoma</w:t>
      </w:r>
      <w:r>
        <w:rPr>
          <w:b/>
        </w:rPr>
        <w:t xml:space="preserve">- </w:t>
      </w:r>
      <w:r w:rsidRPr="00F950B7">
        <w:t xml:space="preserve">Diffuse, large B-cell lymphoma is most common </w:t>
      </w:r>
      <w:r w:rsidR="00EB3D8F">
        <w:t xml:space="preserve">primary </w:t>
      </w:r>
      <w:r w:rsidRPr="00F950B7">
        <w:t xml:space="preserve">lymphoma </w:t>
      </w:r>
      <w:r w:rsidR="00EB3D8F">
        <w:t>of the</w:t>
      </w:r>
      <w:r w:rsidRPr="00F950B7">
        <w:t xml:space="preserve"> testis </w:t>
      </w:r>
      <w:r w:rsidR="00EB3D8F">
        <w:t>in patients over 50 years of age</w:t>
      </w:r>
      <w:r w:rsidR="00EB3D8F" w:rsidRPr="00F950B7">
        <w:t xml:space="preserve"> </w:t>
      </w:r>
      <w:r w:rsidRPr="00F950B7">
        <w:t>(70% of testicular lymphomas).  These tumor</w:t>
      </w:r>
      <w:r w:rsidR="00F950B7" w:rsidRPr="00F950B7">
        <w:t>s</w:t>
      </w:r>
      <w:r w:rsidRPr="00F950B7">
        <w:t xml:space="preserve"> </w:t>
      </w:r>
      <w:r w:rsidR="00BC0BA3">
        <w:t xml:space="preserve">express B-cell </w:t>
      </w:r>
      <w:proofErr w:type="spellStart"/>
      <w:r w:rsidR="00BC0BA3">
        <w:t>immunomarkers</w:t>
      </w:r>
      <w:proofErr w:type="spellEnd"/>
      <w:r w:rsidR="00BC0BA3">
        <w:t xml:space="preserve"> and </w:t>
      </w:r>
      <w:r w:rsidRPr="00F950B7">
        <w:t>typically do not express CD56</w:t>
      </w:r>
      <w:r w:rsidR="00F950B7" w:rsidRPr="00F950B7">
        <w:t>, TIA,</w:t>
      </w:r>
      <w:r w:rsidRPr="00F950B7">
        <w:t xml:space="preserve"> or EBER</w:t>
      </w:r>
      <w:r w:rsidR="00BC0BA3">
        <w:t xml:space="preserve"> (</w:t>
      </w:r>
      <w:r w:rsidR="00570A40">
        <w:t>most</w:t>
      </w:r>
      <w:r w:rsidR="00BC0BA3">
        <w:t xml:space="preserve"> cases</w:t>
      </w:r>
      <w:r w:rsidR="00570A40">
        <w:t xml:space="preserve"> composed of non-germinal center cells lacking CD10 and/or bcl-6 expression)</w:t>
      </w:r>
      <w:r w:rsidRPr="00F950B7">
        <w:t xml:space="preserve">.  Other CD56-positive hematopoietic malignancies </w:t>
      </w:r>
      <w:r w:rsidR="00F950B7">
        <w:t xml:space="preserve">that may enter the differential diagnosis </w:t>
      </w:r>
      <w:r w:rsidRPr="00F950B7">
        <w:t xml:space="preserve">are not associated with EBV infection </w:t>
      </w:r>
      <w:r w:rsidR="00526848">
        <w:t>or exhibit</w:t>
      </w:r>
      <w:r w:rsidRPr="00F950B7">
        <w:t xml:space="preserve"> EBER-expression.  </w:t>
      </w:r>
    </w:p>
    <w:p w:rsidR="00302B2E" w:rsidRPr="006504E7" w:rsidRDefault="00F950B7" w:rsidP="00BC0BA3">
      <w:pPr>
        <w:spacing w:line="240" w:lineRule="auto"/>
        <w:rPr>
          <w:b/>
        </w:rPr>
      </w:pPr>
      <w:r w:rsidRPr="006504E7">
        <w:rPr>
          <w:b/>
        </w:rPr>
        <w:t xml:space="preserve">Summary: </w:t>
      </w:r>
    </w:p>
    <w:p w:rsidR="00F950B7" w:rsidRDefault="00F950B7" w:rsidP="00BC0BA3">
      <w:pPr>
        <w:spacing w:line="240" w:lineRule="auto"/>
      </w:pPr>
      <w:proofErr w:type="spellStart"/>
      <w:r>
        <w:t>Extranodal</w:t>
      </w:r>
      <w:proofErr w:type="spellEnd"/>
      <w:r w:rsidR="00EB3D8F">
        <w:t xml:space="preserve"> NK/T cell lymphoma (n</w:t>
      </w:r>
      <w:r>
        <w:t xml:space="preserve">asal </w:t>
      </w:r>
      <w:r w:rsidR="00EB3D8F">
        <w:t>t</w:t>
      </w:r>
      <w:r>
        <w:t>ype</w:t>
      </w:r>
      <w:r w:rsidR="00EB3D8F">
        <w:t>)</w:t>
      </w:r>
      <w:r w:rsidR="006504E7">
        <w:t xml:space="preserve"> rare</w:t>
      </w:r>
      <w:r w:rsidR="00EB3D8F">
        <w:t xml:space="preserve">ly involves the </w:t>
      </w:r>
      <w:r w:rsidR="006504E7">
        <w:t>t</w:t>
      </w:r>
      <w:r>
        <w:t>esticle</w:t>
      </w:r>
      <w:r w:rsidR="00EB3D8F">
        <w:t xml:space="preserve"> as either a primary or secondary lymphoma</w:t>
      </w:r>
      <w:r w:rsidR="006504E7">
        <w:t>.  As this neoplasm most commonly aris</w:t>
      </w:r>
      <w:r w:rsidR="00EB3D8F">
        <w:t>es</w:t>
      </w:r>
      <w:r w:rsidR="006504E7">
        <w:t xml:space="preserve"> in the nasal cavity and less often in </w:t>
      </w:r>
      <w:proofErr w:type="spellStart"/>
      <w:r w:rsidR="006504E7">
        <w:t>extranasal</w:t>
      </w:r>
      <w:proofErr w:type="spellEnd"/>
      <w:r w:rsidR="006504E7">
        <w:t xml:space="preserve"> sites, a complete evaluation of the patient must be performed before consider</w:t>
      </w:r>
      <w:r w:rsidR="0034106B">
        <w:t>ing</w:t>
      </w:r>
      <w:r w:rsidR="006504E7">
        <w:t xml:space="preserve"> the lesion primary to the testicle.  Importantly, the contralateral testis is the most commonly affected organ in dissemination of the disease or in relapse.  At least for conventional nasal NK/T </w:t>
      </w:r>
      <w:r w:rsidR="00EB3D8F">
        <w:t>c</w:t>
      </w:r>
      <w:r w:rsidR="006504E7">
        <w:t xml:space="preserve">ell </w:t>
      </w:r>
      <w:r w:rsidR="00EB3D8F">
        <w:t>l</w:t>
      </w:r>
      <w:r w:rsidR="006504E7">
        <w:t xml:space="preserve">ymphoma, combined </w:t>
      </w:r>
      <w:proofErr w:type="spellStart"/>
      <w:r w:rsidR="006504E7">
        <w:t>chemoradiotherapy</w:t>
      </w:r>
      <w:proofErr w:type="spellEnd"/>
      <w:r w:rsidR="006504E7">
        <w:t xml:space="preserve"> is </w:t>
      </w:r>
      <w:proofErr w:type="gramStart"/>
      <w:r w:rsidR="006504E7">
        <w:t>the  mainstay</w:t>
      </w:r>
      <w:proofErr w:type="gramEnd"/>
      <w:r w:rsidR="006504E7">
        <w:t xml:space="preserve"> of treatment. In addition, L-</w:t>
      </w:r>
      <w:proofErr w:type="spellStart"/>
      <w:r w:rsidR="006504E7">
        <w:t>asparaginase</w:t>
      </w:r>
      <w:proofErr w:type="spellEnd"/>
      <w:r w:rsidR="006504E7">
        <w:t>-containing chemotherapeutic agents (with or without stem cell transplant) have been used successfully in patients with relapse</w:t>
      </w:r>
      <w:r w:rsidR="0034106B">
        <w:t xml:space="preserve"> of disease</w:t>
      </w:r>
      <w:r w:rsidR="006504E7">
        <w:t xml:space="preserve">.  </w:t>
      </w:r>
    </w:p>
    <w:p w:rsidR="00302B2E" w:rsidRPr="0079565E" w:rsidRDefault="00302B2E" w:rsidP="00BC0BA3">
      <w:pPr>
        <w:spacing w:line="240" w:lineRule="auto"/>
        <w:rPr>
          <w:b/>
          <w:u w:val="single"/>
        </w:rPr>
      </w:pPr>
      <w:r w:rsidRPr="0079565E">
        <w:rPr>
          <w:b/>
          <w:u w:val="single"/>
        </w:rPr>
        <w:t>References</w:t>
      </w:r>
    </w:p>
    <w:p w:rsidR="00302B2E" w:rsidRDefault="0079565E" w:rsidP="00BC0BA3">
      <w:pPr>
        <w:spacing w:line="240" w:lineRule="auto"/>
        <w:contextualSpacing/>
      </w:pPr>
      <w:bookmarkStart w:id="1" w:name="OLE_LINK1"/>
      <w:r>
        <w:t>1.</w:t>
      </w:r>
      <w:r>
        <w:tab/>
      </w:r>
      <w:r w:rsidR="00302B2E">
        <w:t xml:space="preserve">Cheng, L, </w:t>
      </w:r>
      <w:proofErr w:type="spellStart"/>
      <w:r w:rsidR="00302B2E">
        <w:t>Bostwick</w:t>
      </w:r>
      <w:proofErr w:type="spellEnd"/>
      <w:r w:rsidR="00302B2E">
        <w:t xml:space="preserve"> D. Essentials of Anatomic Pathology: Third Edition.  New York: Springer, 2011.</w:t>
      </w:r>
    </w:p>
    <w:p w:rsidR="00302B2E" w:rsidRDefault="0079565E" w:rsidP="00BC0BA3">
      <w:pPr>
        <w:spacing w:line="240" w:lineRule="auto"/>
        <w:ind w:left="720" w:hanging="720"/>
        <w:contextualSpacing/>
      </w:pPr>
      <w:r>
        <w:t>2.</w:t>
      </w:r>
      <w:r>
        <w:tab/>
      </w:r>
      <w:r w:rsidR="00302B2E" w:rsidRPr="00037982">
        <w:t xml:space="preserve">Horne MJ, </w:t>
      </w:r>
      <w:proofErr w:type="spellStart"/>
      <w:r w:rsidR="00302B2E" w:rsidRPr="00037982">
        <w:t>Adebowale</w:t>
      </w:r>
      <w:proofErr w:type="spellEnd"/>
      <w:r w:rsidR="00302B2E" w:rsidRPr="00037982">
        <w:t xml:space="preserve"> JA.  </w:t>
      </w:r>
      <w:proofErr w:type="gramStart"/>
      <w:r w:rsidR="00302B2E" w:rsidRPr="00037982">
        <w:t>Primary Diffuse Large B-Cell Lymphoma of the Testis.</w:t>
      </w:r>
      <w:proofErr w:type="gramEnd"/>
      <w:r w:rsidR="00302B2E" w:rsidRPr="00037982">
        <w:t xml:space="preserve">  </w:t>
      </w:r>
      <w:proofErr w:type="gramStart"/>
      <w:r w:rsidR="00302B2E" w:rsidRPr="00037982">
        <w:t xml:space="preserve">Arch </w:t>
      </w:r>
      <w:proofErr w:type="spellStart"/>
      <w:r w:rsidR="00302B2E" w:rsidRPr="00037982">
        <w:t>Pathol</w:t>
      </w:r>
      <w:proofErr w:type="spellEnd"/>
      <w:r w:rsidR="00302B2E" w:rsidRPr="00037982">
        <w:t xml:space="preserve"> Lab Medicine.</w:t>
      </w:r>
      <w:proofErr w:type="gramEnd"/>
      <w:r w:rsidR="00302B2E" w:rsidRPr="00037982">
        <w:t xml:space="preserve"> 2011; 135 (10): 1363-1367.</w:t>
      </w:r>
    </w:p>
    <w:p w:rsidR="00302B2E" w:rsidRDefault="0079565E" w:rsidP="00BC0BA3">
      <w:pPr>
        <w:spacing w:line="240" w:lineRule="auto"/>
        <w:ind w:left="720" w:hanging="720"/>
        <w:contextualSpacing/>
      </w:pPr>
      <w:r>
        <w:t>3.</w:t>
      </w:r>
      <w:r>
        <w:tab/>
      </w:r>
      <w:proofErr w:type="spellStart"/>
      <w:r w:rsidR="00302B2E">
        <w:t>Ko</w:t>
      </w:r>
      <w:proofErr w:type="spellEnd"/>
      <w:r w:rsidR="00302B2E">
        <w:t xml:space="preserve"> YH, Cho E, </w:t>
      </w:r>
      <w:proofErr w:type="gramStart"/>
      <w:r w:rsidR="00302B2E">
        <w:t>Kim</w:t>
      </w:r>
      <w:proofErr w:type="gramEnd"/>
      <w:r w:rsidR="00302B2E">
        <w:t xml:space="preserve"> J et al.  NK and NK-like T-cell lymphoma in </w:t>
      </w:r>
      <w:proofErr w:type="spellStart"/>
      <w:r w:rsidR="00302B2E">
        <w:t>extranasal</w:t>
      </w:r>
      <w:proofErr w:type="spellEnd"/>
      <w:r w:rsidR="00302B2E">
        <w:t xml:space="preserve"> sites: a comparative </w:t>
      </w:r>
      <w:proofErr w:type="spellStart"/>
      <w:r w:rsidR="00302B2E">
        <w:t>clinicopathological</w:t>
      </w:r>
      <w:proofErr w:type="spellEnd"/>
      <w:r w:rsidR="00302B2E">
        <w:t xml:space="preserve"> study according to site and EBV.  </w:t>
      </w:r>
      <w:proofErr w:type="gramStart"/>
      <w:r w:rsidR="00302B2E">
        <w:t>Histopathology.</w:t>
      </w:r>
      <w:proofErr w:type="gramEnd"/>
      <w:r w:rsidR="00302B2E">
        <w:t xml:space="preserve">  2004; 44 (4):  480-489.</w:t>
      </w:r>
    </w:p>
    <w:p w:rsidR="00302B2E" w:rsidRDefault="0079565E" w:rsidP="00BC0BA3">
      <w:pPr>
        <w:spacing w:line="240" w:lineRule="auto"/>
        <w:ind w:left="720" w:hanging="720"/>
        <w:contextualSpacing/>
      </w:pPr>
      <w:r>
        <w:t>4.</w:t>
      </w:r>
      <w:r>
        <w:tab/>
      </w:r>
      <w:r w:rsidR="00302B2E">
        <w:t xml:space="preserve">Liang D, Yang Z, Wang W, Zhao S et al.  </w:t>
      </w:r>
      <w:proofErr w:type="spellStart"/>
      <w:r w:rsidR="00302B2E">
        <w:t>Extranodal</w:t>
      </w:r>
      <w:proofErr w:type="spellEnd"/>
      <w:r w:rsidR="00302B2E">
        <w:t xml:space="preserve"> nasal type natural killer/T-cell lymphoma of testis: report of 7 cases with review of literature.  </w:t>
      </w:r>
      <w:proofErr w:type="gramStart"/>
      <w:r w:rsidR="00302B2E">
        <w:t>Leukemia &amp; Lymphoma.</w:t>
      </w:r>
      <w:proofErr w:type="gramEnd"/>
      <w:r w:rsidR="00302B2E">
        <w:t xml:space="preserve">  2012; 53 (6): 1117-1123.</w:t>
      </w:r>
    </w:p>
    <w:p w:rsidR="00302B2E" w:rsidRDefault="0079565E" w:rsidP="00BC0BA3">
      <w:pPr>
        <w:spacing w:line="240" w:lineRule="auto"/>
        <w:ind w:left="720" w:hanging="720"/>
        <w:contextualSpacing/>
      </w:pPr>
      <w:r>
        <w:t>5.</w:t>
      </w:r>
      <w:r>
        <w:tab/>
      </w:r>
      <w:r w:rsidR="00302B2E">
        <w:t xml:space="preserve">Li, S, </w:t>
      </w:r>
      <w:proofErr w:type="spellStart"/>
      <w:r w:rsidR="00302B2E">
        <w:t>Feng</w:t>
      </w:r>
      <w:proofErr w:type="spellEnd"/>
      <w:r w:rsidR="00302B2E">
        <w:t xml:space="preserve"> X, Li T et al.  </w:t>
      </w:r>
      <w:proofErr w:type="spellStart"/>
      <w:r w:rsidR="00302B2E">
        <w:t>Extranodal</w:t>
      </w:r>
      <w:proofErr w:type="spellEnd"/>
      <w:r w:rsidR="00302B2E">
        <w:t xml:space="preserve"> NK/T-cell Lymphoma, Nasal Type: A Report of 73 Cases at MD Anderson Cancer Center.  </w:t>
      </w:r>
      <w:proofErr w:type="gramStart"/>
      <w:r w:rsidR="00302B2E">
        <w:t xml:space="preserve">Am J </w:t>
      </w:r>
      <w:proofErr w:type="spellStart"/>
      <w:r w:rsidR="00302B2E">
        <w:t>Surg</w:t>
      </w:r>
      <w:proofErr w:type="spellEnd"/>
      <w:r w:rsidR="00302B2E">
        <w:t xml:space="preserve"> </w:t>
      </w:r>
      <w:proofErr w:type="spellStart"/>
      <w:r w:rsidR="00302B2E">
        <w:t>Pathol</w:t>
      </w:r>
      <w:proofErr w:type="spellEnd"/>
      <w:r w:rsidR="00302B2E">
        <w:t>.</w:t>
      </w:r>
      <w:proofErr w:type="gramEnd"/>
      <w:r w:rsidR="00302B2E">
        <w:t xml:space="preserve">  2013; 37 (1):  14-23.</w:t>
      </w:r>
    </w:p>
    <w:p w:rsidR="00302B2E" w:rsidRDefault="0079565E" w:rsidP="00BC0BA3">
      <w:pPr>
        <w:spacing w:line="240" w:lineRule="auto"/>
        <w:contextualSpacing/>
      </w:pPr>
      <w:r>
        <w:t>6.</w:t>
      </w:r>
      <w:r>
        <w:tab/>
      </w:r>
      <w:proofErr w:type="spellStart"/>
      <w:r w:rsidR="00302B2E" w:rsidRPr="00037982">
        <w:t>Rosai</w:t>
      </w:r>
      <w:proofErr w:type="spellEnd"/>
      <w:r w:rsidR="00302B2E" w:rsidRPr="00037982">
        <w:t xml:space="preserve"> J.  </w:t>
      </w:r>
      <w:proofErr w:type="spellStart"/>
      <w:r w:rsidR="00302B2E" w:rsidRPr="00037982">
        <w:t>Rosai</w:t>
      </w:r>
      <w:proofErr w:type="spellEnd"/>
      <w:r w:rsidR="00302B2E" w:rsidRPr="00037982">
        <w:t xml:space="preserve"> and Ackerman’s Surgical Pathology: 10</w:t>
      </w:r>
      <w:r w:rsidR="00302B2E" w:rsidRPr="00037982">
        <w:rPr>
          <w:vertAlign w:val="superscript"/>
        </w:rPr>
        <w:t>th</w:t>
      </w:r>
      <w:r w:rsidR="00302B2E" w:rsidRPr="00037982">
        <w:t xml:space="preserve"> edition.  Philadelphia, PA:  Elsevier, 2011.</w:t>
      </w:r>
    </w:p>
    <w:p w:rsidR="00302B2E" w:rsidRDefault="0079565E" w:rsidP="00BC0BA3">
      <w:pPr>
        <w:spacing w:line="240" w:lineRule="auto"/>
        <w:ind w:left="720" w:hanging="720"/>
        <w:contextualSpacing/>
      </w:pPr>
      <w:r>
        <w:t>7.</w:t>
      </w:r>
      <w:r>
        <w:tab/>
      </w:r>
      <w:proofErr w:type="spellStart"/>
      <w:r w:rsidR="00302B2E" w:rsidRPr="00037982">
        <w:t>Swerdlow</w:t>
      </w:r>
      <w:proofErr w:type="spellEnd"/>
      <w:r w:rsidR="00302B2E" w:rsidRPr="00037982">
        <w:t xml:space="preserve"> SH, Campo E, Harris NL et al.  </w:t>
      </w:r>
      <w:proofErr w:type="gramStart"/>
      <w:r w:rsidR="00302B2E" w:rsidRPr="00037982">
        <w:t>WHO</w:t>
      </w:r>
      <w:proofErr w:type="gramEnd"/>
      <w:r w:rsidR="00302B2E" w:rsidRPr="00037982">
        <w:t xml:space="preserve"> Classification of Tumors of Hematopoietic and Lymphoid Tissues, 2008.  Pp 235-289</w:t>
      </w:r>
      <w:r w:rsidR="00302B2E">
        <w:t>.</w:t>
      </w:r>
    </w:p>
    <w:p w:rsidR="00302B2E" w:rsidRDefault="0079565E" w:rsidP="00BC0BA3">
      <w:pPr>
        <w:spacing w:line="240" w:lineRule="auto"/>
        <w:ind w:left="720" w:hanging="720"/>
        <w:contextualSpacing/>
      </w:pPr>
      <w:r>
        <w:t>8.</w:t>
      </w:r>
      <w:r>
        <w:tab/>
      </w:r>
      <w:r w:rsidR="00302B2E" w:rsidRPr="00037982">
        <w:t xml:space="preserve">Zhou M, </w:t>
      </w:r>
      <w:proofErr w:type="spellStart"/>
      <w:r w:rsidR="00302B2E" w:rsidRPr="00037982">
        <w:t>Netto</w:t>
      </w:r>
      <w:proofErr w:type="spellEnd"/>
      <w:r w:rsidR="00302B2E" w:rsidRPr="00037982">
        <w:t xml:space="preserve"> G, Epstein JI.  </w:t>
      </w:r>
      <w:proofErr w:type="spellStart"/>
      <w:r w:rsidR="00302B2E" w:rsidRPr="00037982">
        <w:t>Uropathology</w:t>
      </w:r>
      <w:proofErr w:type="spellEnd"/>
      <w:r w:rsidR="00302B2E" w:rsidRPr="00037982">
        <w:t>: high-yield pathology: 1</w:t>
      </w:r>
      <w:r w:rsidR="00302B2E" w:rsidRPr="00037982">
        <w:rPr>
          <w:vertAlign w:val="superscript"/>
        </w:rPr>
        <w:t>st</w:t>
      </w:r>
      <w:r w:rsidR="00302B2E" w:rsidRPr="00037982">
        <w:t xml:space="preserve"> edition.  Philadelphia, PA: Elsevier, 2012.</w:t>
      </w:r>
    </w:p>
    <w:bookmarkEnd w:id="1"/>
    <w:p w:rsidR="00302B2E" w:rsidRDefault="00302B2E" w:rsidP="00BC0BA3">
      <w:pPr>
        <w:spacing w:line="240" w:lineRule="auto"/>
        <w:contextualSpacing/>
        <w:rPr>
          <w:b/>
        </w:rPr>
      </w:pPr>
    </w:p>
    <w:p w:rsidR="00275BC5" w:rsidRPr="00640A60" w:rsidRDefault="00275BC5" w:rsidP="00BC0BA3">
      <w:pPr>
        <w:spacing w:line="240" w:lineRule="auto"/>
        <w:rPr>
          <w:b/>
        </w:rPr>
      </w:pPr>
      <w:r w:rsidRPr="00640A60">
        <w:rPr>
          <w:b/>
        </w:rPr>
        <w:t xml:space="preserve">Case Number 3 (Natasha Lewis, MD): </w:t>
      </w:r>
      <w:proofErr w:type="spellStart"/>
      <w:r w:rsidRPr="00640A60">
        <w:rPr>
          <w:b/>
        </w:rPr>
        <w:t>Plexiform</w:t>
      </w:r>
      <w:proofErr w:type="spellEnd"/>
      <w:r w:rsidRPr="00640A60">
        <w:rPr>
          <w:b/>
        </w:rPr>
        <w:t xml:space="preserve"> </w:t>
      </w:r>
      <w:proofErr w:type="spellStart"/>
      <w:r w:rsidRPr="00640A60">
        <w:rPr>
          <w:b/>
        </w:rPr>
        <w:t>fibromyxoma</w:t>
      </w:r>
      <w:proofErr w:type="spellEnd"/>
      <w:r w:rsidRPr="00640A60">
        <w:rPr>
          <w:b/>
        </w:rPr>
        <w:t xml:space="preserve"> of the stomach</w:t>
      </w:r>
    </w:p>
    <w:p w:rsidR="00275BC5" w:rsidRDefault="00275BC5" w:rsidP="00BC0BA3">
      <w:pPr>
        <w:spacing w:line="240" w:lineRule="auto"/>
      </w:pPr>
      <w:r w:rsidRPr="007035BC">
        <w:rPr>
          <w:b/>
        </w:rPr>
        <w:lastRenderedPageBreak/>
        <w:t xml:space="preserve">Gross, </w:t>
      </w:r>
      <w:proofErr w:type="spellStart"/>
      <w:r w:rsidRPr="007035BC">
        <w:rPr>
          <w:b/>
        </w:rPr>
        <w:t>histologic</w:t>
      </w:r>
      <w:proofErr w:type="spellEnd"/>
      <w:r w:rsidRPr="007035BC">
        <w:rPr>
          <w:b/>
        </w:rPr>
        <w:t xml:space="preserve"> and </w:t>
      </w:r>
      <w:proofErr w:type="spellStart"/>
      <w:r w:rsidRPr="007035BC">
        <w:rPr>
          <w:b/>
        </w:rPr>
        <w:t>immunohistochemical</w:t>
      </w:r>
      <w:proofErr w:type="spellEnd"/>
      <w:r w:rsidRPr="007035BC">
        <w:rPr>
          <w:b/>
        </w:rPr>
        <w:t xml:space="preserve"> findings:</w:t>
      </w:r>
      <w:r>
        <w:t xml:space="preserve"> Distal </w:t>
      </w:r>
      <w:proofErr w:type="spellStart"/>
      <w:r>
        <w:t>gastrectomy</w:t>
      </w:r>
      <w:proofErr w:type="spellEnd"/>
      <w:r>
        <w:t xml:space="preserve"> revealed a 5.5 cm </w:t>
      </w:r>
      <w:proofErr w:type="spellStart"/>
      <w:r>
        <w:t>submucosal</w:t>
      </w:r>
      <w:proofErr w:type="spellEnd"/>
      <w:r>
        <w:t xml:space="preserve"> mass with overlying mucosal </w:t>
      </w:r>
      <w:proofErr w:type="gramStart"/>
      <w:r>
        <w:t xml:space="preserve">erosion </w:t>
      </w:r>
      <w:r w:rsidR="00220263">
        <w:t>.</w:t>
      </w:r>
      <w:proofErr w:type="gramEnd"/>
      <w:r w:rsidR="00220263">
        <w:t xml:space="preserve">  </w:t>
      </w:r>
      <w:r>
        <w:t>Cut surface showed a soft, ill</w:t>
      </w:r>
      <w:r w:rsidR="00640A60">
        <w:t>-</w:t>
      </w:r>
      <w:r>
        <w:t xml:space="preserve">defined, yellow-tan, </w:t>
      </w:r>
      <w:proofErr w:type="spellStart"/>
      <w:r>
        <w:t>multilobulated</w:t>
      </w:r>
      <w:proofErr w:type="spellEnd"/>
      <w:r w:rsidR="00640A60">
        <w:t xml:space="preserve"> mass</w:t>
      </w:r>
      <w:r>
        <w:t xml:space="preserve"> involving the entire thickness of the stomach wall with frond-like projections extending from the serosa.  Representative sections revealed an infiltrative lesion with a </w:t>
      </w:r>
      <w:proofErr w:type="spellStart"/>
      <w:r>
        <w:t>plexiform</w:t>
      </w:r>
      <w:proofErr w:type="spellEnd"/>
      <w:r>
        <w:t xml:space="preserve">, </w:t>
      </w:r>
      <w:proofErr w:type="spellStart"/>
      <w:r>
        <w:t>multinodular</w:t>
      </w:r>
      <w:proofErr w:type="spellEnd"/>
      <w:r>
        <w:t xml:space="preserve"> growth pattern arising within the </w:t>
      </w:r>
      <w:proofErr w:type="spellStart"/>
      <w:r>
        <w:t>muscularis</w:t>
      </w:r>
      <w:proofErr w:type="spellEnd"/>
      <w:r>
        <w:t xml:space="preserve"> </w:t>
      </w:r>
      <w:proofErr w:type="spellStart"/>
      <w:r>
        <w:t>propria</w:t>
      </w:r>
      <w:proofErr w:type="spellEnd"/>
      <w:r>
        <w:t xml:space="preserve"> with nodules protruding from the </w:t>
      </w:r>
      <w:proofErr w:type="spellStart"/>
      <w:r>
        <w:t>serosal</w:t>
      </w:r>
      <w:proofErr w:type="spellEnd"/>
      <w:r>
        <w:t xml:space="preserve"> surface.  Higher-power of tumor lobules show</w:t>
      </w:r>
      <w:r w:rsidR="00220263">
        <w:t>s</w:t>
      </w:r>
      <w:r>
        <w:t xml:space="preserve"> an abundant </w:t>
      </w:r>
      <w:proofErr w:type="spellStart"/>
      <w:r>
        <w:t>myxoid</w:t>
      </w:r>
      <w:proofErr w:type="spellEnd"/>
      <w:r>
        <w:t xml:space="preserve"> matrix, a</w:t>
      </w:r>
      <w:r w:rsidR="00220263">
        <w:t>n accentuated</w:t>
      </w:r>
      <w:r>
        <w:t xml:space="preserve"> non-branching capillary network, and a low to moderately cell</w:t>
      </w:r>
      <w:r w:rsidR="00640A60">
        <w:t>ular</w:t>
      </w:r>
      <w:r>
        <w:t xml:space="preserve"> proliferation of </w:t>
      </w:r>
      <w:r w:rsidR="00640A60">
        <w:t xml:space="preserve">short </w:t>
      </w:r>
      <w:r>
        <w:t xml:space="preserve">spindle cells with scant </w:t>
      </w:r>
      <w:proofErr w:type="spellStart"/>
      <w:r>
        <w:t>eosinophilic</w:t>
      </w:r>
      <w:proofErr w:type="spellEnd"/>
      <w:r>
        <w:t xml:space="preserve"> cytoplasm and </w:t>
      </w:r>
      <w:proofErr w:type="spellStart"/>
      <w:r>
        <w:t>cytologically</w:t>
      </w:r>
      <w:proofErr w:type="spellEnd"/>
      <w:r>
        <w:t xml:space="preserve"> bland nuclei </w:t>
      </w:r>
      <w:r w:rsidR="00220263">
        <w:t xml:space="preserve">with </w:t>
      </w:r>
      <w:r>
        <w:t xml:space="preserve">evenly dispersed chromatin and inconspicuous nucleoli.  Very rare mitoses were observed.  </w:t>
      </w:r>
      <w:proofErr w:type="spellStart"/>
      <w:r>
        <w:t>Immunohistochemically</w:t>
      </w:r>
      <w:proofErr w:type="spellEnd"/>
      <w:r>
        <w:t xml:space="preserve">, the spindled </w:t>
      </w:r>
      <w:proofErr w:type="spellStart"/>
      <w:r>
        <w:t>lesional</w:t>
      </w:r>
      <w:proofErr w:type="spellEnd"/>
      <w:r>
        <w:t xml:space="preserve"> cells were diffusely positive for smooth muscle actin (SMA), focally positive for CD10 and negative for CD117, DOG-1, CD34, S-100, D2-40, </w:t>
      </w:r>
      <w:r>
        <w:rPr>
          <w:rFonts w:ascii="Cambria" w:hAnsi="Cambria"/>
        </w:rPr>
        <w:t>β</w:t>
      </w:r>
      <w:r>
        <w:t xml:space="preserve"> catenin, and keratin AE1/AE3.</w:t>
      </w:r>
    </w:p>
    <w:p w:rsidR="00275BC5" w:rsidRPr="007035BC" w:rsidRDefault="00275BC5" w:rsidP="00BC0BA3">
      <w:pPr>
        <w:spacing w:line="240" w:lineRule="auto"/>
        <w:rPr>
          <w:b/>
        </w:rPr>
      </w:pPr>
      <w:r w:rsidRPr="007035BC">
        <w:rPr>
          <w:b/>
        </w:rPr>
        <w:t>Differential diagnoses:</w:t>
      </w:r>
    </w:p>
    <w:p w:rsidR="00275BC5" w:rsidRDefault="00275BC5" w:rsidP="00BC0BA3">
      <w:pPr>
        <w:pStyle w:val="ListParagraph"/>
        <w:numPr>
          <w:ilvl w:val="0"/>
          <w:numId w:val="3"/>
        </w:numPr>
        <w:spacing w:after="0" w:line="240" w:lineRule="auto"/>
      </w:pPr>
      <w:proofErr w:type="spellStart"/>
      <w:r w:rsidRPr="00DA6229">
        <w:rPr>
          <w:b/>
        </w:rPr>
        <w:t>Myxoid</w:t>
      </w:r>
      <w:proofErr w:type="spellEnd"/>
      <w:r w:rsidRPr="00DA6229">
        <w:rPr>
          <w:b/>
        </w:rPr>
        <w:t xml:space="preserve"> variant of gastrointestinal stromal tumor (GIST):</w:t>
      </w:r>
      <w:r>
        <w:t xml:space="preserve"> GISTs are the most common </w:t>
      </w:r>
      <w:proofErr w:type="spellStart"/>
      <w:r>
        <w:t>mesenchymal</w:t>
      </w:r>
      <w:proofErr w:type="spellEnd"/>
      <w:r>
        <w:t xml:space="preserve"> gastric tumors.  They typically form solitary masses without </w:t>
      </w:r>
      <w:proofErr w:type="spellStart"/>
      <w:r>
        <w:t>plexiform</w:t>
      </w:r>
      <w:proofErr w:type="spellEnd"/>
      <w:r>
        <w:t xml:space="preserve"> intramural growth.  GISTs with loss of expression of succinate dehydrogenase are an exception, however, as they commonly display </w:t>
      </w:r>
      <w:r w:rsidR="00640A60">
        <w:t xml:space="preserve">a </w:t>
      </w:r>
      <w:proofErr w:type="spellStart"/>
      <w:r>
        <w:t>plexiform</w:t>
      </w:r>
      <w:proofErr w:type="spellEnd"/>
      <w:r>
        <w:t xml:space="preserve"> growth pattern.  However, these lesions are typically very cellular, predominantly </w:t>
      </w:r>
      <w:proofErr w:type="spellStart"/>
      <w:r>
        <w:t>epithelioid</w:t>
      </w:r>
      <w:proofErr w:type="spellEnd"/>
      <w:r>
        <w:t xml:space="preserve"> cell </w:t>
      </w:r>
      <w:proofErr w:type="spellStart"/>
      <w:r>
        <w:t>neoplasms</w:t>
      </w:r>
      <w:proofErr w:type="spellEnd"/>
      <w:r>
        <w:t xml:space="preserve">.  </w:t>
      </w:r>
      <w:proofErr w:type="spellStart"/>
      <w:r>
        <w:t>Myxoid</w:t>
      </w:r>
      <w:proofErr w:type="spellEnd"/>
      <w:r>
        <w:t xml:space="preserve"> GISTs are composed of </w:t>
      </w:r>
      <w:proofErr w:type="spellStart"/>
      <w:r>
        <w:t>epithelioid</w:t>
      </w:r>
      <w:proofErr w:type="spellEnd"/>
      <w:r>
        <w:t xml:space="preserve"> and/or spindled cells arranged in vague, loose fascicles within a predominantly </w:t>
      </w:r>
      <w:proofErr w:type="spellStart"/>
      <w:r>
        <w:t>myxoid</w:t>
      </w:r>
      <w:proofErr w:type="spellEnd"/>
      <w:r>
        <w:t xml:space="preserve"> </w:t>
      </w:r>
      <w:proofErr w:type="spellStart"/>
      <w:r>
        <w:t>stroma</w:t>
      </w:r>
      <w:proofErr w:type="spellEnd"/>
      <w:r>
        <w:t>.  Similar to their non-</w:t>
      </w:r>
      <w:proofErr w:type="spellStart"/>
      <w:r>
        <w:t>myxoid</w:t>
      </w:r>
      <w:proofErr w:type="spellEnd"/>
      <w:r>
        <w:t xml:space="preserve"> counterparts, they are commonly positive for </w:t>
      </w:r>
      <w:r w:rsidR="00DA6229">
        <w:t>CD</w:t>
      </w:r>
      <w:r>
        <w:t xml:space="preserve">117, CD34 and DOG-1 by immunohistochemistry and often possess mutations in the </w:t>
      </w:r>
      <w:r w:rsidRPr="00DA6229">
        <w:rPr>
          <w:i/>
        </w:rPr>
        <w:t>KIT</w:t>
      </w:r>
      <w:r>
        <w:t xml:space="preserve"> or platelet-derived growth factor receptor alpha (</w:t>
      </w:r>
      <w:r w:rsidRPr="00DA6229">
        <w:rPr>
          <w:i/>
        </w:rPr>
        <w:t>PDGFRA</w:t>
      </w:r>
      <w:r>
        <w:t>) genes</w:t>
      </w:r>
      <w:r w:rsidR="006B2914">
        <w:t xml:space="preserve"> (85%-90%)</w:t>
      </w:r>
      <w:r>
        <w:t xml:space="preserve">.  </w:t>
      </w:r>
    </w:p>
    <w:p w:rsidR="00275BC5" w:rsidRDefault="00275BC5" w:rsidP="00BC0BA3">
      <w:pPr>
        <w:pStyle w:val="ListParagraph"/>
        <w:numPr>
          <w:ilvl w:val="0"/>
          <w:numId w:val="3"/>
        </w:numPr>
        <w:spacing w:after="0" w:line="240" w:lineRule="auto"/>
      </w:pPr>
      <w:r w:rsidRPr="00785593">
        <w:rPr>
          <w:b/>
        </w:rPr>
        <w:t>Inflammatory fibroid polyp</w:t>
      </w:r>
      <w:r>
        <w:rPr>
          <w:b/>
        </w:rPr>
        <w:t xml:space="preserve"> (of </w:t>
      </w:r>
      <w:proofErr w:type="spellStart"/>
      <w:r>
        <w:rPr>
          <w:b/>
        </w:rPr>
        <w:t>Vanek</w:t>
      </w:r>
      <w:proofErr w:type="spellEnd"/>
      <w:r>
        <w:rPr>
          <w:b/>
        </w:rPr>
        <w:t>)</w:t>
      </w:r>
      <w:r w:rsidRPr="00785593">
        <w:rPr>
          <w:b/>
        </w:rPr>
        <w:t>:</w:t>
      </w:r>
      <w:r>
        <w:t xml:space="preserve"> A benign </w:t>
      </w:r>
      <w:proofErr w:type="spellStart"/>
      <w:r>
        <w:t>polypoid</w:t>
      </w:r>
      <w:proofErr w:type="spellEnd"/>
      <w:r>
        <w:t xml:space="preserve"> lesion most commonly occur</w:t>
      </w:r>
      <w:r w:rsidR="00640A60">
        <w:t>r</w:t>
      </w:r>
      <w:r>
        <w:t xml:space="preserve">ing in the stomach </w:t>
      </w:r>
      <w:proofErr w:type="spellStart"/>
      <w:r>
        <w:t>antrum</w:t>
      </w:r>
      <w:proofErr w:type="spellEnd"/>
      <w:r>
        <w:t xml:space="preserve">.  The process typically arises in the </w:t>
      </w:r>
      <w:proofErr w:type="spellStart"/>
      <w:r>
        <w:t>submucosa</w:t>
      </w:r>
      <w:proofErr w:type="spellEnd"/>
      <w:r>
        <w:t xml:space="preserve"> but can extend into the </w:t>
      </w:r>
      <w:proofErr w:type="spellStart"/>
      <w:r>
        <w:t>muscularis</w:t>
      </w:r>
      <w:proofErr w:type="spellEnd"/>
      <w:r>
        <w:t xml:space="preserve"> </w:t>
      </w:r>
      <w:proofErr w:type="spellStart"/>
      <w:r>
        <w:t>propria</w:t>
      </w:r>
      <w:proofErr w:type="spellEnd"/>
      <w:r>
        <w:t xml:space="preserve">.  In contrast to </w:t>
      </w:r>
      <w:proofErr w:type="spellStart"/>
      <w:r>
        <w:t>fibromyxoma</w:t>
      </w:r>
      <w:proofErr w:type="spellEnd"/>
      <w:r>
        <w:t xml:space="preserve">, the inflammatory fibroid polyp is composed of bland </w:t>
      </w:r>
      <w:proofErr w:type="spellStart"/>
      <w:r>
        <w:t>epithelioid</w:t>
      </w:r>
      <w:proofErr w:type="spellEnd"/>
      <w:r>
        <w:t xml:space="preserve"> to spindled cells and a mixed inflammatory cell infiltrate including </w:t>
      </w:r>
      <w:proofErr w:type="spellStart"/>
      <w:r>
        <w:t>eosinophils</w:t>
      </w:r>
      <w:proofErr w:type="spellEnd"/>
      <w:r>
        <w:t xml:space="preserve"> within a loose </w:t>
      </w:r>
      <w:proofErr w:type="spellStart"/>
      <w:r>
        <w:t>fibromyxoid</w:t>
      </w:r>
      <w:proofErr w:type="spellEnd"/>
      <w:r>
        <w:t xml:space="preserve"> background.  A distinct </w:t>
      </w:r>
      <w:proofErr w:type="spellStart"/>
      <w:r>
        <w:t>plexiform</w:t>
      </w:r>
      <w:proofErr w:type="spellEnd"/>
      <w:r>
        <w:t xml:space="preserve"> growth pattern does not typically occur.  In addition, the tumor cells have a tendency to encircle vessels with open </w:t>
      </w:r>
      <w:proofErr w:type="spellStart"/>
      <w:r w:rsidR="00640A60">
        <w:t>lumina</w:t>
      </w:r>
      <w:proofErr w:type="spellEnd"/>
      <w:r>
        <w:t xml:space="preserve"> and </w:t>
      </w:r>
      <w:proofErr w:type="spellStart"/>
      <w:r>
        <w:t>perivascular</w:t>
      </w:r>
      <w:proofErr w:type="spellEnd"/>
      <w:r>
        <w:t xml:space="preserve"> collagen deposition.  The </w:t>
      </w:r>
      <w:proofErr w:type="spellStart"/>
      <w:r>
        <w:t>lesional</w:t>
      </w:r>
      <w:proofErr w:type="spellEnd"/>
      <w:r>
        <w:t xml:space="preserve"> cells are </w:t>
      </w:r>
      <w:proofErr w:type="spellStart"/>
      <w:r>
        <w:t>immunoreactive</w:t>
      </w:r>
      <w:proofErr w:type="spellEnd"/>
      <w:r>
        <w:t xml:space="preserve"> for </w:t>
      </w:r>
      <w:proofErr w:type="spellStart"/>
      <w:r>
        <w:t>vimentin</w:t>
      </w:r>
      <w:proofErr w:type="spellEnd"/>
      <w:r>
        <w:t xml:space="preserve"> and CD34 and commonly have activating PDGFRA mutations.</w:t>
      </w:r>
    </w:p>
    <w:p w:rsidR="00275BC5" w:rsidRDefault="00275BC5" w:rsidP="00BC0BA3">
      <w:pPr>
        <w:pStyle w:val="ListParagraph"/>
        <w:numPr>
          <w:ilvl w:val="0"/>
          <w:numId w:val="3"/>
        </w:numPr>
        <w:spacing w:after="0" w:line="240" w:lineRule="auto"/>
      </w:pPr>
      <w:proofErr w:type="spellStart"/>
      <w:r w:rsidRPr="00785593">
        <w:rPr>
          <w:b/>
        </w:rPr>
        <w:t>Plexiform</w:t>
      </w:r>
      <w:proofErr w:type="spellEnd"/>
      <w:r w:rsidRPr="00785593">
        <w:rPr>
          <w:b/>
        </w:rPr>
        <w:t xml:space="preserve"> </w:t>
      </w:r>
      <w:proofErr w:type="spellStart"/>
      <w:r w:rsidRPr="00785593">
        <w:rPr>
          <w:b/>
        </w:rPr>
        <w:t>neurofibroma</w:t>
      </w:r>
      <w:proofErr w:type="spellEnd"/>
      <w:r w:rsidRPr="00785593">
        <w:rPr>
          <w:b/>
        </w:rPr>
        <w:t>:</w:t>
      </w:r>
      <w:r>
        <w:t xml:space="preserve"> A benign peripheral nerve sheath tumor with an obvious gross and microscopic </w:t>
      </w:r>
      <w:proofErr w:type="spellStart"/>
      <w:r>
        <w:t>plexiform</w:t>
      </w:r>
      <w:proofErr w:type="spellEnd"/>
      <w:r>
        <w:t xml:space="preserve"> growth pattern. </w:t>
      </w:r>
      <w:r w:rsidR="00640A60">
        <w:t xml:space="preserve"> </w:t>
      </w:r>
      <w:r>
        <w:t xml:space="preserve">In the gastrointestinal tract, the process typically arises as a </w:t>
      </w:r>
      <w:proofErr w:type="spellStart"/>
      <w:r>
        <w:t>polypoid</w:t>
      </w:r>
      <w:proofErr w:type="spellEnd"/>
      <w:r>
        <w:t xml:space="preserve"> lesion in the colon but can occur in the stomach, and can involve any layer of the GI tract wall.  Unlike the growth pattern of </w:t>
      </w:r>
      <w:proofErr w:type="spellStart"/>
      <w:r>
        <w:t>fibromyxoma</w:t>
      </w:r>
      <w:proofErr w:type="spellEnd"/>
      <w:r>
        <w:t xml:space="preserve">, </w:t>
      </w:r>
      <w:proofErr w:type="spellStart"/>
      <w:r>
        <w:t>plexiform</w:t>
      </w:r>
      <w:proofErr w:type="spellEnd"/>
      <w:r>
        <w:t xml:space="preserve"> </w:t>
      </w:r>
      <w:proofErr w:type="spellStart"/>
      <w:r>
        <w:t>neurofibroma</w:t>
      </w:r>
      <w:proofErr w:type="spellEnd"/>
      <w:r>
        <w:t xml:space="preserve"> demonstrates enlarged nerve bundles composed of spindle cells with wavy nuclei </w:t>
      </w:r>
      <w:proofErr w:type="spellStart"/>
      <w:r>
        <w:t>apposed</w:t>
      </w:r>
      <w:proofErr w:type="spellEnd"/>
      <w:r>
        <w:t xml:space="preserve"> to </w:t>
      </w:r>
      <w:r w:rsidR="006B2914">
        <w:t>wavy bundles</w:t>
      </w:r>
      <w:r>
        <w:t xml:space="preserve"> of collagen within a </w:t>
      </w:r>
      <w:proofErr w:type="spellStart"/>
      <w:r>
        <w:t>myxoid</w:t>
      </w:r>
      <w:proofErr w:type="spellEnd"/>
      <w:r>
        <w:t xml:space="preserve"> matrix.  This variant in particular is closely associated with neurofibromatosis type 1.  As with other forms of </w:t>
      </w:r>
      <w:proofErr w:type="spellStart"/>
      <w:r>
        <w:t>neurofibroma</w:t>
      </w:r>
      <w:proofErr w:type="spellEnd"/>
      <w:r>
        <w:t xml:space="preserve">, </w:t>
      </w:r>
      <w:proofErr w:type="spellStart"/>
      <w:r>
        <w:t>immunoexpression</w:t>
      </w:r>
      <w:proofErr w:type="spellEnd"/>
      <w:r>
        <w:t xml:space="preserve"> </w:t>
      </w:r>
      <w:proofErr w:type="gramStart"/>
      <w:r>
        <w:t>of  S100</w:t>
      </w:r>
      <w:proofErr w:type="gramEnd"/>
      <w:r>
        <w:t xml:space="preserve"> protein and CD34 is characteristic.  </w:t>
      </w:r>
    </w:p>
    <w:p w:rsidR="00275BC5" w:rsidRPr="00F638F2" w:rsidRDefault="00275BC5" w:rsidP="00BC0BA3">
      <w:pPr>
        <w:pStyle w:val="ListParagraph"/>
        <w:numPr>
          <w:ilvl w:val="0"/>
          <w:numId w:val="3"/>
        </w:numPr>
        <w:spacing w:after="0" w:line="240" w:lineRule="auto"/>
        <w:rPr>
          <w:b/>
        </w:rPr>
      </w:pPr>
      <w:r>
        <w:rPr>
          <w:b/>
        </w:rPr>
        <w:t>Gastrointestinal</w:t>
      </w:r>
      <w:r w:rsidRPr="00F638F2">
        <w:rPr>
          <w:b/>
        </w:rPr>
        <w:t xml:space="preserve"> </w:t>
      </w:r>
      <w:proofErr w:type="spellStart"/>
      <w:r w:rsidRPr="00F638F2">
        <w:rPr>
          <w:b/>
        </w:rPr>
        <w:t>sch</w:t>
      </w:r>
      <w:r>
        <w:rPr>
          <w:b/>
        </w:rPr>
        <w:t>wannoma</w:t>
      </w:r>
      <w:proofErr w:type="spellEnd"/>
      <w:r>
        <w:rPr>
          <w:b/>
        </w:rPr>
        <w:t xml:space="preserve">: </w:t>
      </w:r>
      <w:r>
        <w:t xml:space="preserve">A benign peripheral nerve sheath tumor that occurs primarily in the stomach.  The tumor is typically </w:t>
      </w:r>
      <w:proofErr w:type="spellStart"/>
      <w:r w:rsidR="006B2914">
        <w:t>un</w:t>
      </w:r>
      <w:r>
        <w:t>encapsulated</w:t>
      </w:r>
      <w:proofErr w:type="spellEnd"/>
      <w:r>
        <w:t xml:space="preserve"> and can appear infiltrative, but does not usually show </w:t>
      </w:r>
      <w:proofErr w:type="spellStart"/>
      <w:r>
        <w:t>plexiform</w:t>
      </w:r>
      <w:proofErr w:type="spellEnd"/>
      <w:r>
        <w:t xml:space="preserve"> growth.  Lymphoid aggregates are characteristically present along the periphery </w:t>
      </w:r>
      <w:r w:rsidR="00B70E5A">
        <w:t>and</w:t>
      </w:r>
      <w:r>
        <w:t xml:space="preserve"> scattered </w:t>
      </w:r>
      <w:proofErr w:type="spellStart"/>
      <w:r>
        <w:t>intralesional</w:t>
      </w:r>
      <w:proofErr w:type="spellEnd"/>
      <w:r>
        <w:t xml:space="preserve"> lymphocytes and plasma cells</w:t>
      </w:r>
      <w:r w:rsidR="00B70E5A">
        <w:t xml:space="preserve"> are present</w:t>
      </w:r>
      <w:r>
        <w:t xml:space="preserve">.  The </w:t>
      </w:r>
      <w:proofErr w:type="spellStart"/>
      <w:r>
        <w:t>lesional</w:t>
      </w:r>
      <w:proofErr w:type="spellEnd"/>
      <w:r>
        <w:t xml:space="preserve"> cells are arranged in vague fascicular or </w:t>
      </w:r>
      <w:proofErr w:type="spellStart"/>
      <w:r>
        <w:t>microtrabecular</w:t>
      </w:r>
      <w:proofErr w:type="spellEnd"/>
      <w:r>
        <w:t xml:space="preserve"> patterns in a variable </w:t>
      </w:r>
      <w:proofErr w:type="spellStart"/>
      <w:r>
        <w:t>fibromyxoid</w:t>
      </w:r>
      <w:proofErr w:type="spellEnd"/>
      <w:r>
        <w:t xml:space="preserve"> </w:t>
      </w:r>
      <w:proofErr w:type="spellStart"/>
      <w:r>
        <w:t>stroma</w:t>
      </w:r>
      <w:proofErr w:type="spellEnd"/>
      <w:r>
        <w:t xml:space="preserve"> (</w:t>
      </w:r>
      <w:r w:rsidR="00640A60">
        <w:t xml:space="preserve">and </w:t>
      </w:r>
      <w:r>
        <w:t>lacking</w:t>
      </w:r>
      <w:r w:rsidR="00B70E5A">
        <w:t xml:space="preserve"> the</w:t>
      </w:r>
      <w:r>
        <w:t xml:space="preserve"> nuclear palisading and </w:t>
      </w:r>
      <w:r w:rsidR="00640A60">
        <w:t xml:space="preserve">the </w:t>
      </w:r>
      <w:r>
        <w:t xml:space="preserve">vascular changes of conventional </w:t>
      </w:r>
      <w:proofErr w:type="spellStart"/>
      <w:r>
        <w:t>schwannoma</w:t>
      </w:r>
      <w:proofErr w:type="spellEnd"/>
      <w:r>
        <w:t xml:space="preserve">). Compared with the round to oval nuclei of </w:t>
      </w:r>
      <w:proofErr w:type="spellStart"/>
      <w:r>
        <w:t>fibromyxoma</w:t>
      </w:r>
      <w:proofErr w:type="spellEnd"/>
      <w:r>
        <w:t xml:space="preserve">, the spindled cells of GI tract </w:t>
      </w:r>
      <w:proofErr w:type="spellStart"/>
      <w:r>
        <w:t>schwannoma</w:t>
      </w:r>
      <w:proofErr w:type="spellEnd"/>
      <w:r>
        <w:t xml:space="preserve"> feature </w:t>
      </w:r>
      <w:proofErr w:type="spellStart"/>
      <w:r>
        <w:t>hyperchromatic</w:t>
      </w:r>
      <w:proofErr w:type="spellEnd"/>
      <w:r>
        <w:t xml:space="preserve"> nuclei with irregular </w:t>
      </w:r>
      <w:r w:rsidR="00640A60">
        <w:t>contours</w:t>
      </w:r>
      <w:r>
        <w:t xml:space="preserve">.  Additionally, the cells of GI tract </w:t>
      </w:r>
      <w:proofErr w:type="spellStart"/>
      <w:r>
        <w:t>schwannoma</w:t>
      </w:r>
      <w:proofErr w:type="spellEnd"/>
      <w:r>
        <w:t xml:space="preserve"> are strongly and diffusely positive for S100 protein and also express </w:t>
      </w:r>
      <w:r>
        <w:lastRenderedPageBreak/>
        <w:t xml:space="preserve">GFAP.  Unlike conventional </w:t>
      </w:r>
      <w:proofErr w:type="spellStart"/>
      <w:r>
        <w:t>schwannoma</w:t>
      </w:r>
      <w:proofErr w:type="spellEnd"/>
      <w:r>
        <w:t xml:space="preserve">, the GI tract </w:t>
      </w:r>
      <w:proofErr w:type="spellStart"/>
      <w:r>
        <w:t>schwannoma</w:t>
      </w:r>
      <w:proofErr w:type="spellEnd"/>
      <w:r>
        <w:t xml:space="preserve"> lacks </w:t>
      </w:r>
      <w:proofErr w:type="spellStart"/>
      <w:r>
        <w:t>monosomy</w:t>
      </w:r>
      <w:proofErr w:type="spellEnd"/>
      <w:r>
        <w:t xml:space="preserve"> of chromosome 22 or mutations in the </w:t>
      </w:r>
      <w:r w:rsidRPr="00A9716D">
        <w:rPr>
          <w:i/>
        </w:rPr>
        <w:t>NF2</w:t>
      </w:r>
      <w:r>
        <w:t xml:space="preserve"> gene.</w:t>
      </w:r>
    </w:p>
    <w:p w:rsidR="00275BC5" w:rsidRDefault="00275BC5" w:rsidP="00BC0BA3">
      <w:pPr>
        <w:pStyle w:val="ListParagraph"/>
        <w:numPr>
          <w:ilvl w:val="0"/>
          <w:numId w:val="3"/>
        </w:numPr>
        <w:spacing w:after="0" w:line="240" w:lineRule="auto"/>
      </w:pPr>
      <w:proofErr w:type="spellStart"/>
      <w:r w:rsidRPr="00F638F2">
        <w:rPr>
          <w:b/>
        </w:rPr>
        <w:t>Myxoid</w:t>
      </w:r>
      <w:proofErr w:type="spellEnd"/>
      <w:r w:rsidRPr="00F638F2">
        <w:rPr>
          <w:b/>
        </w:rPr>
        <w:t xml:space="preserve"> </w:t>
      </w:r>
      <w:proofErr w:type="spellStart"/>
      <w:r w:rsidRPr="00F638F2">
        <w:rPr>
          <w:b/>
        </w:rPr>
        <w:t>leiomyoma</w:t>
      </w:r>
      <w:proofErr w:type="spellEnd"/>
      <w:r w:rsidRPr="00F638F2">
        <w:rPr>
          <w:b/>
        </w:rPr>
        <w:t>:</w:t>
      </w:r>
      <w:r>
        <w:t xml:space="preserve"> A benign </w:t>
      </w:r>
      <w:proofErr w:type="spellStart"/>
      <w:r>
        <w:t>mesenchymal</w:t>
      </w:r>
      <w:proofErr w:type="spellEnd"/>
      <w:r>
        <w:t xml:space="preserve"> neoplasm of smooth muscle cell origin.  It is a </w:t>
      </w:r>
      <w:proofErr w:type="spellStart"/>
      <w:r>
        <w:t>hypocellular</w:t>
      </w:r>
      <w:proofErr w:type="spellEnd"/>
      <w:r>
        <w:t xml:space="preserve"> lesion that may have a </w:t>
      </w:r>
      <w:proofErr w:type="spellStart"/>
      <w:r>
        <w:t>plexiform</w:t>
      </w:r>
      <w:proofErr w:type="spellEnd"/>
      <w:r>
        <w:t xml:space="preserve"> architecture, however, typically does not display the discontinuous </w:t>
      </w:r>
      <w:proofErr w:type="spellStart"/>
      <w:r>
        <w:t>multinodularity</w:t>
      </w:r>
      <w:proofErr w:type="spellEnd"/>
      <w:r>
        <w:t xml:space="preserve"> characteristic of </w:t>
      </w:r>
      <w:proofErr w:type="spellStart"/>
      <w:r>
        <w:t>plexiform</w:t>
      </w:r>
      <w:proofErr w:type="spellEnd"/>
      <w:r>
        <w:t xml:space="preserve"> </w:t>
      </w:r>
      <w:proofErr w:type="spellStart"/>
      <w:r>
        <w:t>fibromyxoma</w:t>
      </w:r>
      <w:proofErr w:type="spellEnd"/>
      <w:r>
        <w:t xml:space="preserve">.  It is composed of </w:t>
      </w:r>
      <w:proofErr w:type="spellStart"/>
      <w:r>
        <w:t>microtrabecular</w:t>
      </w:r>
      <w:proofErr w:type="spellEnd"/>
      <w:r>
        <w:t xml:space="preserve"> fascicles of bland spindled cells in a </w:t>
      </w:r>
      <w:proofErr w:type="spellStart"/>
      <w:r>
        <w:t>myxoid</w:t>
      </w:r>
      <w:proofErr w:type="spellEnd"/>
      <w:r>
        <w:t xml:space="preserve"> background.  Unlike the cells of </w:t>
      </w:r>
      <w:proofErr w:type="spellStart"/>
      <w:r>
        <w:t>fibromyxoma</w:t>
      </w:r>
      <w:proofErr w:type="spellEnd"/>
      <w:r>
        <w:t xml:space="preserve">, </w:t>
      </w:r>
      <w:proofErr w:type="spellStart"/>
      <w:r>
        <w:t>leiomyoma</w:t>
      </w:r>
      <w:proofErr w:type="spellEnd"/>
      <w:r>
        <w:t xml:space="preserve"> cells have central nuclei with blunted ends and bright, </w:t>
      </w:r>
      <w:proofErr w:type="spellStart"/>
      <w:r>
        <w:t>fibrillary</w:t>
      </w:r>
      <w:proofErr w:type="spellEnd"/>
      <w:r>
        <w:t xml:space="preserve"> </w:t>
      </w:r>
      <w:proofErr w:type="spellStart"/>
      <w:r>
        <w:t>eosinophilic</w:t>
      </w:r>
      <w:proofErr w:type="spellEnd"/>
      <w:r>
        <w:t xml:space="preserve"> cytoplasm and </w:t>
      </w:r>
      <w:proofErr w:type="spellStart"/>
      <w:r>
        <w:t>immunoexpress</w:t>
      </w:r>
      <w:proofErr w:type="spellEnd"/>
      <w:r>
        <w:t xml:space="preserve"> not only smooth muscle </w:t>
      </w:r>
      <w:proofErr w:type="spellStart"/>
      <w:r>
        <w:t>actin</w:t>
      </w:r>
      <w:proofErr w:type="spellEnd"/>
      <w:r>
        <w:t xml:space="preserve">, but also </w:t>
      </w:r>
      <w:proofErr w:type="spellStart"/>
      <w:r>
        <w:t>desmin</w:t>
      </w:r>
      <w:proofErr w:type="spellEnd"/>
      <w:r>
        <w:t xml:space="preserve"> and </w:t>
      </w:r>
      <w:proofErr w:type="spellStart"/>
      <w:r>
        <w:t>caldesmon</w:t>
      </w:r>
      <w:proofErr w:type="spellEnd"/>
      <w:r>
        <w:t>.</w:t>
      </w:r>
    </w:p>
    <w:p w:rsidR="00275BC5" w:rsidRDefault="00275BC5" w:rsidP="00BC0BA3">
      <w:pPr>
        <w:pStyle w:val="ListParagraph"/>
        <w:numPr>
          <w:ilvl w:val="0"/>
          <w:numId w:val="3"/>
        </w:numPr>
        <w:spacing w:after="0" w:line="240" w:lineRule="auto"/>
      </w:pPr>
      <w:r w:rsidRPr="00847301">
        <w:rPr>
          <w:b/>
        </w:rPr>
        <w:t xml:space="preserve">Intra-abdominal </w:t>
      </w:r>
      <w:proofErr w:type="spellStart"/>
      <w:r w:rsidRPr="00847301">
        <w:rPr>
          <w:b/>
        </w:rPr>
        <w:t>fibromatosis</w:t>
      </w:r>
      <w:proofErr w:type="spellEnd"/>
      <w:r w:rsidRPr="00847301">
        <w:rPr>
          <w:b/>
        </w:rPr>
        <w:t xml:space="preserve">: </w:t>
      </w:r>
      <w:r>
        <w:t xml:space="preserve">Locally aggressive </w:t>
      </w:r>
      <w:proofErr w:type="spellStart"/>
      <w:r>
        <w:t>myofibroblastic</w:t>
      </w:r>
      <w:proofErr w:type="spellEnd"/>
      <w:r>
        <w:t xml:space="preserve"> proliferation that most commonly arises from the pelvis, small bowel mesentery or </w:t>
      </w:r>
      <w:proofErr w:type="spellStart"/>
      <w:r>
        <w:t>retroperitoneum</w:t>
      </w:r>
      <w:proofErr w:type="spellEnd"/>
      <w:r>
        <w:t xml:space="preserve"> and can secondarily involve the stomach</w:t>
      </w:r>
      <w:r w:rsidR="006B2914">
        <w:t xml:space="preserve"> wall thereby mimicking </w:t>
      </w:r>
      <w:proofErr w:type="spellStart"/>
      <w:r w:rsidR="006B2914">
        <w:t>fibromyxoma</w:t>
      </w:r>
      <w:proofErr w:type="spellEnd"/>
      <w:r>
        <w:t xml:space="preserve">.  It characteristically has an infiltrative pattern within muscle and fat, but does not typically show true </w:t>
      </w:r>
      <w:proofErr w:type="spellStart"/>
      <w:r>
        <w:t>plexiform</w:t>
      </w:r>
      <w:proofErr w:type="spellEnd"/>
      <w:r>
        <w:t xml:space="preserve"> growth.  The cells of </w:t>
      </w:r>
      <w:proofErr w:type="spellStart"/>
      <w:r>
        <w:t>fibromatosis</w:t>
      </w:r>
      <w:proofErr w:type="spellEnd"/>
      <w:r>
        <w:t xml:space="preserve"> are arrayed in elongated, infiltrating fascicles with a </w:t>
      </w:r>
      <w:proofErr w:type="spellStart"/>
      <w:r>
        <w:t>collagenous</w:t>
      </w:r>
      <w:proofErr w:type="spellEnd"/>
      <w:r>
        <w:t xml:space="preserve"> and focally </w:t>
      </w:r>
      <w:proofErr w:type="spellStart"/>
      <w:r>
        <w:t>myxoid</w:t>
      </w:r>
      <w:proofErr w:type="spellEnd"/>
      <w:r>
        <w:t xml:space="preserve"> </w:t>
      </w:r>
      <w:proofErr w:type="spellStart"/>
      <w:r>
        <w:t>stromal</w:t>
      </w:r>
      <w:proofErr w:type="spellEnd"/>
      <w:r>
        <w:t xml:space="preserve"> matrix.  Compared with the small spindled cells of </w:t>
      </w:r>
      <w:proofErr w:type="spellStart"/>
      <w:r>
        <w:t>fibromyxoma</w:t>
      </w:r>
      <w:proofErr w:type="spellEnd"/>
      <w:r>
        <w:t xml:space="preserve">, the </w:t>
      </w:r>
      <w:r w:rsidR="00640A60">
        <w:t xml:space="preserve">main </w:t>
      </w:r>
      <w:proofErr w:type="spellStart"/>
      <w:r>
        <w:t>lesional</w:t>
      </w:r>
      <w:proofErr w:type="spellEnd"/>
      <w:r>
        <w:t xml:space="preserve"> element of </w:t>
      </w:r>
      <w:proofErr w:type="spellStart"/>
      <w:r>
        <w:t>fibromatosis</w:t>
      </w:r>
      <w:proofErr w:type="spellEnd"/>
      <w:r>
        <w:t xml:space="preserve"> is a </w:t>
      </w:r>
      <w:r w:rsidR="006B2914">
        <w:t>plumper</w:t>
      </w:r>
      <w:r>
        <w:t xml:space="preserve"> spindle cell with </w:t>
      </w:r>
      <w:r w:rsidR="006B2914">
        <w:t xml:space="preserve">somewhat </w:t>
      </w:r>
      <w:proofErr w:type="spellStart"/>
      <w:r>
        <w:t>fibrillary</w:t>
      </w:r>
      <w:proofErr w:type="spellEnd"/>
      <w:r>
        <w:t xml:space="preserve"> cytoplasm and </w:t>
      </w:r>
      <w:r w:rsidR="006B2914">
        <w:t>a</w:t>
      </w:r>
      <w:r w:rsidR="00B70E5A">
        <w:t>n elongated nucleus with a</w:t>
      </w:r>
      <w:r w:rsidR="006B2914">
        <w:t xml:space="preserve"> </w:t>
      </w:r>
      <w:r>
        <w:t xml:space="preserve">small, but conspicuous, nucleolus.  In contrast to the straight-lined capillaries of </w:t>
      </w:r>
      <w:proofErr w:type="spellStart"/>
      <w:r>
        <w:t>fibromyxoma</w:t>
      </w:r>
      <w:proofErr w:type="spellEnd"/>
      <w:r>
        <w:t xml:space="preserve">, </w:t>
      </w:r>
      <w:proofErr w:type="spellStart"/>
      <w:r>
        <w:t>fibromatosis</w:t>
      </w:r>
      <w:proofErr w:type="spellEnd"/>
      <w:r>
        <w:t xml:space="preserve"> demonstrates elongated, somewhat curvilinear, and open, stellate-shaped vessels.  The spindled cells show positive nuclear </w:t>
      </w:r>
      <w:proofErr w:type="spellStart"/>
      <w:r>
        <w:t>immunoexpression</w:t>
      </w:r>
      <w:proofErr w:type="spellEnd"/>
      <w:r>
        <w:t xml:space="preserve"> of </w:t>
      </w:r>
      <w:r>
        <w:rPr>
          <w:rFonts w:ascii="Cambria" w:hAnsi="Cambria"/>
        </w:rPr>
        <w:t>β-</w:t>
      </w:r>
      <w:proofErr w:type="spellStart"/>
      <w:r>
        <w:t>catenin</w:t>
      </w:r>
      <w:proofErr w:type="spellEnd"/>
      <w:r>
        <w:t>. This process is associated with Gardner’s syndrome.</w:t>
      </w:r>
    </w:p>
    <w:p w:rsidR="00275BC5" w:rsidRDefault="00275BC5" w:rsidP="00BC0BA3">
      <w:pPr>
        <w:spacing w:line="240" w:lineRule="auto"/>
      </w:pPr>
    </w:p>
    <w:p w:rsidR="00275BC5" w:rsidRPr="007035BC" w:rsidRDefault="00275BC5" w:rsidP="00BC0BA3">
      <w:pPr>
        <w:spacing w:line="240" w:lineRule="auto"/>
        <w:rPr>
          <w:b/>
        </w:rPr>
      </w:pPr>
      <w:r w:rsidRPr="007035BC">
        <w:rPr>
          <w:b/>
        </w:rPr>
        <w:t>Summary:</w:t>
      </w:r>
    </w:p>
    <w:p w:rsidR="00275BC5" w:rsidRDefault="00275BC5" w:rsidP="00BC0BA3">
      <w:pPr>
        <w:spacing w:line="240" w:lineRule="auto"/>
      </w:pPr>
      <w:proofErr w:type="spellStart"/>
      <w:r>
        <w:t>Plexiform</w:t>
      </w:r>
      <w:proofErr w:type="spellEnd"/>
      <w:r>
        <w:t xml:space="preserve"> </w:t>
      </w:r>
      <w:proofErr w:type="spellStart"/>
      <w:r>
        <w:t>fibromyxoma</w:t>
      </w:r>
      <w:proofErr w:type="spellEnd"/>
      <w:r>
        <w:t xml:space="preserve"> is a rare type of gastric </w:t>
      </w:r>
      <w:proofErr w:type="spellStart"/>
      <w:r>
        <w:t>myxoid</w:t>
      </w:r>
      <w:proofErr w:type="spellEnd"/>
      <w:r>
        <w:t xml:space="preserve"> </w:t>
      </w:r>
      <w:proofErr w:type="spellStart"/>
      <w:r>
        <w:t>mesenchymal</w:t>
      </w:r>
      <w:proofErr w:type="spellEnd"/>
      <w:r>
        <w:t xml:space="preserve"> neoplasm, initially described by Miettinen, et al. in 2009.  These </w:t>
      </w:r>
      <w:proofErr w:type="spellStart"/>
      <w:r>
        <w:t>myxoid</w:t>
      </w:r>
      <w:proofErr w:type="spellEnd"/>
      <w:r>
        <w:t xml:space="preserve"> tumors of the stomach have previously been reported as “</w:t>
      </w:r>
      <w:proofErr w:type="spellStart"/>
      <w:r>
        <w:t>myxoma</w:t>
      </w:r>
      <w:proofErr w:type="spellEnd"/>
      <w:r>
        <w:t>” or “</w:t>
      </w:r>
      <w:proofErr w:type="spellStart"/>
      <w:r>
        <w:t>fibromyxoma</w:t>
      </w:r>
      <w:proofErr w:type="spellEnd"/>
      <w:r>
        <w:t xml:space="preserve">”, and for those with </w:t>
      </w:r>
      <w:proofErr w:type="spellStart"/>
      <w:r>
        <w:t>multinodular</w:t>
      </w:r>
      <w:proofErr w:type="spellEnd"/>
      <w:r>
        <w:t xml:space="preserve"> architecture, </w:t>
      </w:r>
      <w:r w:rsidR="006B2914">
        <w:t>“</w:t>
      </w:r>
      <w:proofErr w:type="spellStart"/>
      <w:r>
        <w:t>plexiform</w:t>
      </w:r>
      <w:proofErr w:type="spellEnd"/>
      <w:r>
        <w:t xml:space="preserve"> </w:t>
      </w:r>
      <w:proofErr w:type="spellStart"/>
      <w:r>
        <w:t>angiomyxoid</w:t>
      </w:r>
      <w:proofErr w:type="spellEnd"/>
      <w:r>
        <w:t xml:space="preserve"> </w:t>
      </w:r>
      <w:proofErr w:type="spellStart"/>
      <w:r>
        <w:t>myofibroblastic</w:t>
      </w:r>
      <w:proofErr w:type="spellEnd"/>
      <w:r>
        <w:t xml:space="preserve"> tumor of the stomach</w:t>
      </w:r>
      <w:r w:rsidR="006B2914">
        <w:t>”</w:t>
      </w:r>
      <w:r>
        <w:t xml:space="preserve">.  The </w:t>
      </w:r>
      <w:proofErr w:type="spellStart"/>
      <w:r>
        <w:t>plexiform</w:t>
      </w:r>
      <w:proofErr w:type="spellEnd"/>
      <w:r>
        <w:t xml:space="preserve"> </w:t>
      </w:r>
      <w:proofErr w:type="spellStart"/>
      <w:r>
        <w:t>fibromyxoma</w:t>
      </w:r>
      <w:proofErr w:type="spellEnd"/>
      <w:r>
        <w:t xml:space="preserve"> arises exclusively within the </w:t>
      </w:r>
      <w:proofErr w:type="spellStart"/>
      <w:r>
        <w:t>antrum</w:t>
      </w:r>
      <w:proofErr w:type="spellEnd"/>
      <w:r>
        <w:t xml:space="preserve"> of the stomach</w:t>
      </w:r>
      <w:r w:rsidR="00B70E5A">
        <w:t>, but</w:t>
      </w:r>
      <w:r>
        <w:t xml:space="preserve"> often extends focally into the pyloric region and duodenal bulb.  The process arises in the </w:t>
      </w:r>
      <w:proofErr w:type="spellStart"/>
      <w:r>
        <w:t>muscularis</w:t>
      </w:r>
      <w:proofErr w:type="spellEnd"/>
      <w:r>
        <w:t xml:space="preserve"> </w:t>
      </w:r>
      <w:proofErr w:type="spellStart"/>
      <w:r>
        <w:t>propria</w:t>
      </w:r>
      <w:proofErr w:type="spellEnd"/>
      <w:r>
        <w:t xml:space="preserve"> and extends into the </w:t>
      </w:r>
      <w:proofErr w:type="spellStart"/>
      <w:r>
        <w:t>serosal</w:t>
      </w:r>
      <w:proofErr w:type="spellEnd"/>
      <w:r>
        <w:t xml:space="preserve"> and </w:t>
      </w:r>
      <w:proofErr w:type="spellStart"/>
      <w:r>
        <w:t>extragastric</w:t>
      </w:r>
      <w:proofErr w:type="spellEnd"/>
      <w:r>
        <w:t xml:space="preserve"> soft tissue in </w:t>
      </w:r>
      <w:proofErr w:type="spellStart"/>
      <w:r>
        <w:t>polypoid</w:t>
      </w:r>
      <w:proofErr w:type="spellEnd"/>
      <w:r>
        <w:t xml:space="preserve">, frond-like projections.  However, tumor nodules have not been identified in the </w:t>
      </w:r>
      <w:proofErr w:type="spellStart"/>
      <w:r>
        <w:t>omentum</w:t>
      </w:r>
      <w:proofErr w:type="spellEnd"/>
      <w:r>
        <w:t xml:space="preserve"> or distant peritoneal sites.  Histologically, the tumor is characterized by a distinct </w:t>
      </w:r>
      <w:proofErr w:type="spellStart"/>
      <w:r>
        <w:t>plexiform</w:t>
      </w:r>
      <w:proofErr w:type="spellEnd"/>
      <w:r>
        <w:t xml:space="preserve"> intramural growth pattern with multiple </w:t>
      </w:r>
      <w:proofErr w:type="spellStart"/>
      <w:r>
        <w:t>myxoid</w:t>
      </w:r>
      <w:proofErr w:type="spellEnd"/>
      <w:r>
        <w:t xml:space="preserve"> or </w:t>
      </w:r>
      <w:proofErr w:type="spellStart"/>
      <w:r>
        <w:t>myxocollagenous</w:t>
      </w:r>
      <w:proofErr w:type="spellEnd"/>
      <w:r>
        <w:t xml:space="preserve"> </w:t>
      </w:r>
      <w:proofErr w:type="spellStart"/>
      <w:r>
        <w:t>micronodules</w:t>
      </w:r>
      <w:proofErr w:type="spellEnd"/>
      <w:r>
        <w:t xml:space="preserve">.   A prominent simple capillary network composed of small, thin-walled vessels is also characteristic.  The tumor cells are bland, oval to </w:t>
      </w:r>
      <w:proofErr w:type="gramStart"/>
      <w:r>
        <w:t>spindled</w:t>
      </w:r>
      <w:proofErr w:type="gramEnd"/>
      <w:r>
        <w:t xml:space="preserve"> with indistinct cell borders and inconspicuous nucleoli.  Mitoses are rare (up to 4/50 high</w:t>
      </w:r>
      <w:r w:rsidR="006B2914">
        <w:t>-</w:t>
      </w:r>
      <w:r>
        <w:t xml:space="preserve">power fields).  Although ulceration, mucosal and vascular invasion have been reported, they have not been found to adversely affect the favorable outcome.  The tumor cells are characteristically </w:t>
      </w:r>
      <w:proofErr w:type="spellStart"/>
      <w:r>
        <w:t>immunopositive</w:t>
      </w:r>
      <w:proofErr w:type="spellEnd"/>
      <w:r>
        <w:t xml:space="preserve"> for smooth muscle actin and variably for CD10, </w:t>
      </w:r>
      <w:proofErr w:type="spellStart"/>
      <w:r>
        <w:t>vimentin</w:t>
      </w:r>
      <w:proofErr w:type="spellEnd"/>
      <w:r>
        <w:t xml:space="preserve">, </w:t>
      </w:r>
      <w:proofErr w:type="spellStart"/>
      <w:r>
        <w:t>desmin</w:t>
      </w:r>
      <w:proofErr w:type="spellEnd"/>
      <w:r>
        <w:t xml:space="preserve">, </w:t>
      </w:r>
      <w:proofErr w:type="spellStart"/>
      <w:r>
        <w:t>caldesmon</w:t>
      </w:r>
      <w:proofErr w:type="spellEnd"/>
      <w:r>
        <w:t xml:space="preserve"> and muscle specific </w:t>
      </w:r>
      <w:proofErr w:type="spellStart"/>
      <w:r>
        <w:t>actin</w:t>
      </w:r>
      <w:proofErr w:type="spellEnd"/>
      <w:r>
        <w:t xml:space="preserve">.  They are consistently negative for CD117 (c-KIT), DOG-1, CD34, S100, EMA, and keratin AE1/AE3.  Our case was negative for beta-catenin (a result not previously reported). KIT and PDGFRA gene mutations have not been identified.  These lesions are considered benign as no recurrences or metastases have been reported to date.  Complete surgical resection is considered curative.    </w:t>
      </w:r>
    </w:p>
    <w:p w:rsidR="00275BC5" w:rsidRDefault="00275BC5" w:rsidP="00BC0BA3">
      <w:pPr>
        <w:spacing w:line="240" w:lineRule="auto"/>
        <w:rPr>
          <w:b/>
        </w:rPr>
      </w:pPr>
      <w:r w:rsidRPr="007035BC">
        <w:rPr>
          <w:b/>
        </w:rPr>
        <w:t>References:</w:t>
      </w:r>
    </w:p>
    <w:p w:rsidR="00275BC5" w:rsidRPr="007035BC" w:rsidRDefault="00640A60" w:rsidP="00BC0BA3">
      <w:pPr>
        <w:spacing w:line="240" w:lineRule="auto"/>
        <w:ind w:left="360" w:hanging="360"/>
        <w:contextualSpacing/>
        <w:rPr>
          <w:b/>
        </w:rPr>
      </w:pPr>
      <w:r>
        <w:t>1.</w:t>
      </w:r>
      <w:r>
        <w:tab/>
      </w:r>
      <w:proofErr w:type="spellStart"/>
      <w:r w:rsidR="00275BC5" w:rsidRPr="007035BC">
        <w:t>Iacobuzio</w:t>
      </w:r>
      <w:proofErr w:type="spellEnd"/>
      <w:r w:rsidR="00275BC5" w:rsidRPr="007035BC">
        <w:t>, C. Gastrointestinal and Liver Pathology. 2</w:t>
      </w:r>
      <w:r w:rsidR="00275BC5" w:rsidRPr="007035BC">
        <w:rPr>
          <w:vertAlign w:val="superscript"/>
        </w:rPr>
        <w:t>nd</w:t>
      </w:r>
      <w:r w:rsidR="00275BC5" w:rsidRPr="007035BC">
        <w:t xml:space="preserve"> ed. Philadelphia: Saunders Elsevier, 2012.</w:t>
      </w:r>
    </w:p>
    <w:p w:rsidR="00275BC5" w:rsidRPr="007035BC" w:rsidRDefault="00640A60" w:rsidP="00BC0BA3">
      <w:pPr>
        <w:spacing w:line="240" w:lineRule="auto"/>
        <w:ind w:left="360" w:hanging="360"/>
        <w:contextualSpacing/>
      </w:pPr>
      <w:r>
        <w:t>2.</w:t>
      </w:r>
      <w:r>
        <w:tab/>
      </w:r>
      <w:r w:rsidR="00275BC5" w:rsidRPr="007035BC">
        <w:t xml:space="preserve">Miettinen, M., et al. </w:t>
      </w:r>
      <w:proofErr w:type="spellStart"/>
      <w:r w:rsidR="00275BC5" w:rsidRPr="007035BC">
        <w:t>Plexiform</w:t>
      </w:r>
      <w:proofErr w:type="spellEnd"/>
      <w:r w:rsidR="00275BC5" w:rsidRPr="007035BC">
        <w:t xml:space="preserve"> </w:t>
      </w:r>
      <w:proofErr w:type="spellStart"/>
      <w:r w:rsidR="00275BC5" w:rsidRPr="007035BC">
        <w:t>fibromyxoma</w:t>
      </w:r>
      <w:proofErr w:type="spellEnd"/>
      <w:r w:rsidR="00275BC5" w:rsidRPr="007035BC">
        <w:t xml:space="preserve">: A distinctive benign gastric </w:t>
      </w:r>
      <w:proofErr w:type="spellStart"/>
      <w:r w:rsidR="00275BC5" w:rsidRPr="007035BC">
        <w:t>antral</w:t>
      </w:r>
      <w:proofErr w:type="spellEnd"/>
      <w:r w:rsidR="00275BC5" w:rsidRPr="007035BC">
        <w:t xml:space="preserve"> neoplasm not to be confused with a </w:t>
      </w:r>
      <w:proofErr w:type="spellStart"/>
      <w:r w:rsidR="00275BC5" w:rsidRPr="007035BC">
        <w:t>myxoid</w:t>
      </w:r>
      <w:proofErr w:type="spellEnd"/>
      <w:r w:rsidR="00275BC5" w:rsidRPr="007035BC">
        <w:t xml:space="preserve"> GIST. </w:t>
      </w:r>
      <w:proofErr w:type="gramStart"/>
      <w:r w:rsidR="00275BC5" w:rsidRPr="007035BC">
        <w:rPr>
          <w:i/>
          <w:iCs/>
        </w:rPr>
        <w:t xml:space="preserve">Am J </w:t>
      </w:r>
      <w:proofErr w:type="spellStart"/>
      <w:r w:rsidR="00275BC5" w:rsidRPr="007035BC">
        <w:rPr>
          <w:i/>
          <w:iCs/>
        </w:rPr>
        <w:t>Surg</w:t>
      </w:r>
      <w:proofErr w:type="spellEnd"/>
      <w:r w:rsidR="00275BC5" w:rsidRPr="007035BC">
        <w:rPr>
          <w:i/>
          <w:iCs/>
        </w:rPr>
        <w:t xml:space="preserve"> </w:t>
      </w:r>
      <w:proofErr w:type="spellStart"/>
      <w:r w:rsidR="00275BC5" w:rsidRPr="007035BC">
        <w:rPr>
          <w:i/>
          <w:iCs/>
        </w:rPr>
        <w:t>Pathol</w:t>
      </w:r>
      <w:proofErr w:type="spellEnd"/>
      <w:r w:rsidR="00275BC5" w:rsidRPr="007035BC">
        <w:t>.</w:t>
      </w:r>
      <w:proofErr w:type="gramEnd"/>
      <w:r w:rsidR="00275BC5" w:rsidRPr="007035BC">
        <w:t xml:space="preserve"> 2009</w:t>
      </w:r>
      <w:proofErr w:type="gramStart"/>
      <w:r w:rsidR="00275BC5" w:rsidRPr="007035BC">
        <w:t>;33:1624</w:t>
      </w:r>
      <w:proofErr w:type="gramEnd"/>
      <w:r w:rsidR="00275BC5" w:rsidRPr="007035BC">
        <w:t>-1632.</w:t>
      </w:r>
    </w:p>
    <w:p w:rsidR="00275BC5" w:rsidRPr="007035BC" w:rsidRDefault="00640A60" w:rsidP="00BC0BA3">
      <w:pPr>
        <w:spacing w:line="240" w:lineRule="auto"/>
        <w:ind w:left="360" w:hanging="360"/>
        <w:contextualSpacing/>
      </w:pPr>
      <w:r>
        <w:lastRenderedPageBreak/>
        <w:t>3.</w:t>
      </w:r>
      <w:r>
        <w:tab/>
      </w:r>
      <w:proofErr w:type="spellStart"/>
      <w:r w:rsidR="00275BC5" w:rsidRPr="007035BC">
        <w:t>Odze</w:t>
      </w:r>
      <w:proofErr w:type="spellEnd"/>
      <w:r w:rsidR="00275BC5" w:rsidRPr="007035BC">
        <w:t>, R., ed. Surgical Pathology of the GI Tract, Liver, Biliary Tract and Pancreas. 2</w:t>
      </w:r>
      <w:r w:rsidR="00275BC5" w:rsidRPr="007035BC">
        <w:rPr>
          <w:vertAlign w:val="superscript"/>
        </w:rPr>
        <w:t>nd</w:t>
      </w:r>
      <w:r w:rsidR="00275BC5" w:rsidRPr="007035BC">
        <w:t xml:space="preserve"> ed. Philadelphia: Saunders Elsevier, 2009.</w:t>
      </w:r>
    </w:p>
    <w:p w:rsidR="00275BC5" w:rsidRPr="007035BC" w:rsidRDefault="00640A60" w:rsidP="00BC0BA3">
      <w:pPr>
        <w:spacing w:line="240" w:lineRule="auto"/>
        <w:ind w:left="360" w:hanging="360"/>
        <w:contextualSpacing/>
      </w:pPr>
      <w:r>
        <w:t>4,</w:t>
      </w:r>
      <w:r>
        <w:tab/>
      </w:r>
      <w:r w:rsidR="00275BC5" w:rsidRPr="007035BC">
        <w:t xml:space="preserve">Rau, T., et al. </w:t>
      </w:r>
      <w:proofErr w:type="spellStart"/>
      <w:r w:rsidR="00275BC5" w:rsidRPr="007035BC">
        <w:t>Plexiform</w:t>
      </w:r>
      <w:proofErr w:type="spellEnd"/>
      <w:r w:rsidR="00275BC5" w:rsidRPr="007035BC">
        <w:t xml:space="preserve"> </w:t>
      </w:r>
      <w:proofErr w:type="spellStart"/>
      <w:r w:rsidR="00275BC5" w:rsidRPr="007035BC">
        <w:t>angiomyxoid</w:t>
      </w:r>
      <w:proofErr w:type="spellEnd"/>
      <w:r w:rsidR="00275BC5" w:rsidRPr="007035BC">
        <w:t xml:space="preserve"> </w:t>
      </w:r>
      <w:proofErr w:type="spellStart"/>
      <w:r w:rsidR="00275BC5" w:rsidRPr="007035BC">
        <w:t>myofibroblastic</w:t>
      </w:r>
      <w:proofErr w:type="spellEnd"/>
      <w:r w:rsidR="00275BC5" w:rsidRPr="007035BC">
        <w:t xml:space="preserve"> </w:t>
      </w:r>
      <w:proofErr w:type="spellStart"/>
      <w:r w:rsidR="00275BC5" w:rsidRPr="007035BC">
        <w:t>tumour</w:t>
      </w:r>
      <w:proofErr w:type="spellEnd"/>
      <w:r w:rsidR="00275BC5" w:rsidRPr="007035BC">
        <w:t xml:space="preserve">: Differential diagnosis of gastrointestinal </w:t>
      </w:r>
      <w:proofErr w:type="spellStart"/>
      <w:r w:rsidR="00275BC5" w:rsidRPr="007035BC">
        <w:t>stromal</w:t>
      </w:r>
      <w:proofErr w:type="spellEnd"/>
      <w:r w:rsidR="00275BC5" w:rsidRPr="007035BC">
        <w:t xml:space="preserve"> </w:t>
      </w:r>
      <w:proofErr w:type="spellStart"/>
      <w:r w:rsidR="00275BC5" w:rsidRPr="007035BC">
        <w:t>tumour</w:t>
      </w:r>
      <w:proofErr w:type="spellEnd"/>
      <w:r w:rsidR="00275BC5" w:rsidRPr="007035BC">
        <w:t xml:space="preserve"> in the stomach. </w:t>
      </w:r>
      <w:r w:rsidR="00275BC5" w:rsidRPr="007035BC">
        <w:rPr>
          <w:i/>
          <w:iCs/>
        </w:rPr>
        <w:t xml:space="preserve">J. </w:t>
      </w:r>
      <w:proofErr w:type="spellStart"/>
      <w:r w:rsidR="00275BC5" w:rsidRPr="007035BC">
        <w:rPr>
          <w:i/>
          <w:iCs/>
        </w:rPr>
        <w:t>Clin</w:t>
      </w:r>
      <w:proofErr w:type="spellEnd"/>
      <w:r w:rsidR="00275BC5" w:rsidRPr="007035BC">
        <w:rPr>
          <w:i/>
          <w:iCs/>
        </w:rPr>
        <w:t xml:space="preserve"> </w:t>
      </w:r>
      <w:proofErr w:type="spellStart"/>
      <w:r w:rsidR="00275BC5" w:rsidRPr="007035BC">
        <w:rPr>
          <w:i/>
          <w:iCs/>
        </w:rPr>
        <w:t>Pathol</w:t>
      </w:r>
      <w:proofErr w:type="spellEnd"/>
      <w:r w:rsidR="00275BC5" w:rsidRPr="007035BC">
        <w:rPr>
          <w:i/>
          <w:iCs/>
        </w:rPr>
        <w:t xml:space="preserve">. </w:t>
      </w:r>
      <w:r w:rsidR="00275BC5" w:rsidRPr="007035BC">
        <w:t>2008</w:t>
      </w:r>
      <w:proofErr w:type="gramStart"/>
      <w:r w:rsidR="00275BC5" w:rsidRPr="007035BC">
        <w:t>;61:1136</w:t>
      </w:r>
      <w:proofErr w:type="gramEnd"/>
      <w:r w:rsidR="00275BC5" w:rsidRPr="007035BC">
        <w:t>-1137.</w:t>
      </w:r>
    </w:p>
    <w:p w:rsidR="00275BC5" w:rsidRPr="007035BC" w:rsidRDefault="00640A60" w:rsidP="00BC0BA3">
      <w:pPr>
        <w:spacing w:line="240" w:lineRule="auto"/>
        <w:ind w:left="360" w:hanging="360"/>
        <w:contextualSpacing/>
      </w:pPr>
      <w:r>
        <w:t>5.</w:t>
      </w:r>
      <w:r>
        <w:tab/>
      </w:r>
      <w:r w:rsidR="00275BC5" w:rsidRPr="007035BC">
        <w:t xml:space="preserve">Sing, Y., et al. Gastric </w:t>
      </w:r>
      <w:proofErr w:type="spellStart"/>
      <w:r w:rsidR="00275BC5" w:rsidRPr="007035BC">
        <w:t>plexiform</w:t>
      </w:r>
      <w:proofErr w:type="spellEnd"/>
      <w:r w:rsidR="00275BC5" w:rsidRPr="007035BC">
        <w:t xml:space="preserve"> </w:t>
      </w:r>
      <w:proofErr w:type="spellStart"/>
      <w:r w:rsidR="00275BC5" w:rsidRPr="007035BC">
        <w:t>angiomyxoid</w:t>
      </w:r>
      <w:proofErr w:type="spellEnd"/>
      <w:r w:rsidR="00275BC5" w:rsidRPr="007035BC">
        <w:t xml:space="preserve"> </w:t>
      </w:r>
      <w:proofErr w:type="spellStart"/>
      <w:r w:rsidR="00275BC5" w:rsidRPr="007035BC">
        <w:t>myofibroblastic</w:t>
      </w:r>
      <w:proofErr w:type="spellEnd"/>
      <w:r w:rsidR="00275BC5" w:rsidRPr="007035BC">
        <w:t xml:space="preserve"> tumor. </w:t>
      </w:r>
      <w:proofErr w:type="gramStart"/>
      <w:r w:rsidR="00275BC5" w:rsidRPr="007035BC">
        <w:rPr>
          <w:i/>
          <w:iCs/>
        </w:rPr>
        <w:t>Pathology International.</w:t>
      </w:r>
      <w:proofErr w:type="gramEnd"/>
      <w:r w:rsidR="00275BC5" w:rsidRPr="007035BC">
        <w:rPr>
          <w:i/>
          <w:iCs/>
        </w:rPr>
        <w:t xml:space="preserve"> </w:t>
      </w:r>
      <w:r w:rsidR="00275BC5" w:rsidRPr="007035BC">
        <w:t>2010</w:t>
      </w:r>
      <w:proofErr w:type="gramStart"/>
      <w:r w:rsidR="00275BC5" w:rsidRPr="007035BC">
        <w:t>;60:621</w:t>
      </w:r>
      <w:proofErr w:type="gramEnd"/>
      <w:r w:rsidR="00275BC5" w:rsidRPr="007035BC">
        <w:t>-625.</w:t>
      </w:r>
    </w:p>
    <w:p w:rsidR="00275BC5" w:rsidRPr="007035BC" w:rsidRDefault="0079565E" w:rsidP="00BC0BA3">
      <w:pPr>
        <w:spacing w:line="240" w:lineRule="auto"/>
        <w:ind w:left="360" w:hanging="360"/>
        <w:contextualSpacing/>
      </w:pPr>
      <w:r>
        <w:t>6.</w:t>
      </w:r>
      <w:r>
        <w:tab/>
      </w:r>
      <w:r w:rsidR="00275BC5" w:rsidRPr="007035BC">
        <w:t xml:space="preserve">Takahashi, Y., et al. </w:t>
      </w:r>
      <w:proofErr w:type="spellStart"/>
      <w:r w:rsidR="00275BC5" w:rsidRPr="007035BC">
        <w:t>Plexiform</w:t>
      </w:r>
      <w:proofErr w:type="spellEnd"/>
      <w:r w:rsidR="00275BC5" w:rsidRPr="007035BC">
        <w:t xml:space="preserve"> </w:t>
      </w:r>
      <w:proofErr w:type="spellStart"/>
      <w:r w:rsidR="00275BC5" w:rsidRPr="007035BC">
        <w:t>angiomyxoid</w:t>
      </w:r>
      <w:proofErr w:type="spellEnd"/>
      <w:r w:rsidR="00275BC5" w:rsidRPr="007035BC">
        <w:t xml:space="preserve"> </w:t>
      </w:r>
      <w:proofErr w:type="spellStart"/>
      <w:r w:rsidR="00275BC5" w:rsidRPr="007035BC">
        <w:t>myofibroblastic</w:t>
      </w:r>
      <w:proofErr w:type="spellEnd"/>
      <w:r w:rsidR="00275BC5" w:rsidRPr="007035BC">
        <w:t xml:space="preserve"> tumor of the stomach. </w:t>
      </w:r>
      <w:proofErr w:type="gramStart"/>
      <w:r w:rsidR="00275BC5" w:rsidRPr="007035BC">
        <w:rPr>
          <w:i/>
          <w:iCs/>
        </w:rPr>
        <w:t xml:space="preserve">World J </w:t>
      </w:r>
      <w:proofErr w:type="spellStart"/>
      <w:r w:rsidR="00275BC5" w:rsidRPr="007035BC">
        <w:rPr>
          <w:i/>
          <w:iCs/>
        </w:rPr>
        <w:t>Gastroenterol</w:t>
      </w:r>
      <w:proofErr w:type="spellEnd"/>
      <w:r w:rsidR="00275BC5" w:rsidRPr="007035BC">
        <w:t>.</w:t>
      </w:r>
      <w:proofErr w:type="gramEnd"/>
      <w:r w:rsidR="00275BC5" w:rsidRPr="007035BC">
        <w:t xml:space="preserve"> 2010 June 21</w:t>
      </w:r>
      <w:proofErr w:type="gramStart"/>
      <w:r w:rsidR="00275BC5" w:rsidRPr="007035BC">
        <w:t>;16</w:t>
      </w:r>
      <w:proofErr w:type="gramEnd"/>
      <w:r w:rsidR="00275BC5" w:rsidRPr="007035BC">
        <w:t>(23):2835-2840.</w:t>
      </w:r>
    </w:p>
    <w:p w:rsidR="00275BC5" w:rsidRDefault="00275BC5" w:rsidP="00BC0BA3">
      <w:pPr>
        <w:spacing w:line="240" w:lineRule="auto"/>
      </w:pPr>
    </w:p>
    <w:p w:rsidR="00404DB6" w:rsidRPr="00DA6229" w:rsidRDefault="00404DB6" w:rsidP="00BC0BA3">
      <w:pPr>
        <w:spacing w:after="0" w:line="240" w:lineRule="auto"/>
        <w:rPr>
          <w:rFonts w:cs="Times New Roman"/>
          <w:b/>
        </w:rPr>
      </w:pPr>
      <w:r w:rsidRPr="00DA6229">
        <w:rPr>
          <w:rFonts w:cs="Times New Roman"/>
          <w:b/>
        </w:rPr>
        <w:t>Case Number</w:t>
      </w:r>
      <w:r w:rsidR="00302B2E" w:rsidRPr="00DA6229">
        <w:rPr>
          <w:rFonts w:cs="Times New Roman"/>
          <w:b/>
        </w:rPr>
        <w:t xml:space="preserve"> 4</w:t>
      </w:r>
      <w:r w:rsidRPr="00DA6229">
        <w:rPr>
          <w:rFonts w:cs="Times New Roman"/>
          <w:b/>
        </w:rPr>
        <w:t xml:space="preserve"> (Kim</w:t>
      </w:r>
      <w:r w:rsidR="0095097C">
        <w:rPr>
          <w:rFonts w:cs="Times New Roman"/>
          <w:b/>
        </w:rPr>
        <w:t>berly</w:t>
      </w:r>
      <w:r w:rsidRPr="00DA6229">
        <w:rPr>
          <w:rFonts w:cs="Times New Roman"/>
          <w:b/>
        </w:rPr>
        <w:t xml:space="preserve"> Golden, M</w:t>
      </w:r>
      <w:r w:rsidR="0095097C">
        <w:rPr>
          <w:rFonts w:cs="Times New Roman"/>
          <w:b/>
        </w:rPr>
        <w:t>D</w:t>
      </w:r>
      <w:r w:rsidRPr="00DA6229">
        <w:rPr>
          <w:rFonts w:cs="Times New Roman"/>
          <w:b/>
        </w:rPr>
        <w:t>): Columnar Cell Variant of Papillary Thyroid Carcinoma</w:t>
      </w:r>
    </w:p>
    <w:p w:rsidR="00404DB6" w:rsidRPr="00DA6229" w:rsidRDefault="00404DB6" w:rsidP="00BC0BA3">
      <w:pPr>
        <w:spacing w:after="0" w:line="240" w:lineRule="auto"/>
        <w:rPr>
          <w:rFonts w:cs="Times New Roman"/>
          <w:b/>
        </w:rPr>
      </w:pPr>
    </w:p>
    <w:p w:rsidR="00404DB6" w:rsidRPr="00DA6229" w:rsidRDefault="00404DB6" w:rsidP="00BC0BA3">
      <w:pPr>
        <w:spacing w:after="0" w:line="240" w:lineRule="auto"/>
        <w:rPr>
          <w:rFonts w:cs="Times New Roman"/>
        </w:rPr>
      </w:pPr>
      <w:r w:rsidRPr="00DA6229">
        <w:rPr>
          <w:rFonts w:cs="Times New Roman"/>
          <w:b/>
        </w:rPr>
        <w:t xml:space="preserve">Gross, </w:t>
      </w:r>
      <w:proofErr w:type="spellStart"/>
      <w:r w:rsidRPr="00DA6229">
        <w:rPr>
          <w:rFonts w:cs="Times New Roman"/>
          <w:b/>
        </w:rPr>
        <w:t>histologic</w:t>
      </w:r>
      <w:proofErr w:type="spellEnd"/>
      <w:r w:rsidRPr="00DA6229">
        <w:rPr>
          <w:rFonts w:cs="Times New Roman"/>
          <w:b/>
        </w:rPr>
        <w:t xml:space="preserve"> and </w:t>
      </w:r>
      <w:proofErr w:type="spellStart"/>
      <w:r w:rsidRPr="00DA6229">
        <w:rPr>
          <w:rFonts w:cs="Times New Roman"/>
          <w:b/>
        </w:rPr>
        <w:t>immunohistochemical</w:t>
      </w:r>
      <w:proofErr w:type="spellEnd"/>
      <w:r w:rsidRPr="00DA6229">
        <w:rPr>
          <w:rFonts w:cs="Times New Roman"/>
          <w:b/>
        </w:rPr>
        <w:t xml:space="preserve"> findings: </w:t>
      </w:r>
      <w:r w:rsidRPr="00DA6229">
        <w:rPr>
          <w:rFonts w:cs="Times New Roman"/>
        </w:rPr>
        <w:t xml:space="preserve">The </w:t>
      </w:r>
      <w:proofErr w:type="spellStart"/>
      <w:r w:rsidRPr="00DA6229">
        <w:rPr>
          <w:rFonts w:cs="Times New Roman"/>
        </w:rPr>
        <w:t>thyroidectomy</w:t>
      </w:r>
      <w:proofErr w:type="spellEnd"/>
      <w:r w:rsidRPr="00DA6229">
        <w:rPr>
          <w:rFonts w:cs="Times New Roman"/>
        </w:rPr>
        <w:t xml:space="preserve"> specimen </w:t>
      </w:r>
      <w:r w:rsidR="006B2914">
        <w:rPr>
          <w:rFonts w:cs="Times New Roman"/>
        </w:rPr>
        <w:t>demonstrated</w:t>
      </w:r>
      <w:r w:rsidRPr="00DA6229">
        <w:rPr>
          <w:rFonts w:cs="Times New Roman"/>
        </w:rPr>
        <w:t xml:space="preserve"> a 4</w:t>
      </w:r>
      <w:r w:rsidR="006B2914">
        <w:rPr>
          <w:rFonts w:cs="Times New Roman"/>
        </w:rPr>
        <w:t xml:space="preserve"> </w:t>
      </w:r>
      <w:r w:rsidRPr="00DA6229">
        <w:rPr>
          <w:rFonts w:cs="Times New Roman"/>
        </w:rPr>
        <w:t>cm</w:t>
      </w:r>
      <w:r w:rsidR="006B2914">
        <w:rPr>
          <w:rFonts w:cs="Times New Roman"/>
        </w:rPr>
        <w:t>.</w:t>
      </w:r>
      <w:r w:rsidRPr="00DA6229">
        <w:rPr>
          <w:rFonts w:cs="Times New Roman"/>
        </w:rPr>
        <w:t xml:space="preserve"> well-circumscribed, encapsulated, fleshy-tan, </w:t>
      </w:r>
      <w:proofErr w:type="spellStart"/>
      <w:r w:rsidRPr="00DA6229">
        <w:rPr>
          <w:rFonts w:cs="Times New Roman"/>
        </w:rPr>
        <w:t>multinodular</w:t>
      </w:r>
      <w:proofErr w:type="spellEnd"/>
      <w:r w:rsidRPr="00DA6229">
        <w:rPr>
          <w:rFonts w:cs="Times New Roman"/>
        </w:rPr>
        <w:t xml:space="preserve"> mass. Representative sections revealed an encapsulated lesion with complex </w:t>
      </w:r>
      <w:proofErr w:type="spellStart"/>
      <w:r w:rsidRPr="00DA6229">
        <w:rPr>
          <w:rFonts w:cs="Times New Roman"/>
        </w:rPr>
        <w:t>tubulopapillary</w:t>
      </w:r>
      <w:proofErr w:type="spellEnd"/>
      <w:r w:rsidRPr="00DA6229">
        <w:rPr>
          <w:rFonts w:cs="Times New Roman"/>
        </w:rPr>
        <w:t xml:space="preserve"> architecture.  </w:t>
      </w:r>
      <w:proofErr w:type="spellStart"/>
      <w:r w:rsidRPr="00DA6229">
        <w:rPr>
          <w:rFonts w:cs="Times New Roman"/>
        </w:rPr>
        <w:t>Lesional</w:t>
      </w:r>
      <w:proofErr w:type="spellEnd"/>
      <w:r w:rsidRPr="00DA6229">
        <w:rPr>
          <w:rFonts w:cs="Times New Roman"/>
        </w:rPr>
        <w:t xml:space="preserve"> cells are columnar with lightly </w:t>
      </w:r>
      <w:proofErr w:type="spellStart"/>
      <w:r w:rsidRPr="00DA6229">
        <w:rPr>
          <w:rFonts w:cs="Times New Roman"/>
        </w:rPr>
        <w:t>eosinophilic</w:t>
      </w:r>
      <w:proofErr w:type="spellEnd"/>
      <w:r w:rsidRPr="00DA6229">
        <w:rPr>
          <w:rFonts w:cs="Times New Roman"/>
        </w:rPr>
        <w:t xml:space="preserve"> cytoplasm and overlapping columnar nuclei. High-power revealed nuclear crowding and </w:t>
      </w:r>
      <w:proofErr w:type="spellStart"/>
      <w:r w:rsidRPr="00DA6229">
        <w:rPr>
          <w:rFonts w:cs="Times New Roman"/>
        </w:rPr>
        <w:t>pseudostratification</w:t>
      </w:r>
      <w:proofErr w:type="spellEnd"/>
      <w:r w:rsidRPr="00DA6229">
        <w:rPr>
          <w:rFonts w:cs="Times New Roman"/>
        </w:rPr>
        <w:t xml:space="preserve">; however, no nuclear chromatin “clearing”, longitudinal nuclear grooves or </w:t>
      </w:r>
      <w:proofErr w:type="spellStart"/>
      <w:r w:rsidRPr="00DA6229">
        <w:rPr>
          <w:rFonts w:cs="Times New Roman"/>
        </w:rPr>
        <w:t>intranuclear</w:t>
      </w:r>
      <w:proofErr w:type="spellEnd"/>
      <w:r w:rsidRPr="00DA6229">
        <w:rPr>
          <w:rFonts w:cs="Times New Roman"/>
        </w:rPr>
        <w:t xml:space="preserve"> </w:t>
      </w:r>
      <w:proofErr w:type="spellStart"/>
      <w:r w:rsidRPr="00DA6229">
        <w:rPr>
          <w:rFonts w:cs="Times New Roman"/>
        </w:rPr>
        <w:t>cytoplasmic</w:t>
      </w:r>
      <w:proofErr w:type="spellEnd"/>
      <w:r w:rsidRPr="00DA6229">
        <w:rPr>
          <w:rFonts w:cs="Times New Roman"/>
        </w:rPr>
        <w:t xml:space="preserve"> inclusions are present. The tumor cells were diffusely </w:t>
      </w:r>
      <w:proofErr w:type="spellStart"/>
      <w:r w:rsidRPr="00DA6229">
        <w:rPr>
          <w:rFonts w:cs="Times New Roman"/>
        </w:rPr>
        <w:t>immunopositive</w:t>
      </w:r>
      <w:proofErr w:type="spellEnd"/>
      <w:r w:rsidRPr="00DA6229">
        <w:rPr>
          <w:rFonts w:cs="Times New Roman"/>
        </w:rPr>
        <w:t xml:space="preserve"> for </w:t>
      </w:r>
      <w:proofErr w:type="spellStart"/>
      <w:r w:rsidRPr="00DA6229">
        <w:rPr>
          <w:rFonts w:cs="Times New Roman"/>
        </w:rPr>
        <w:t>thyroglobulin</w:t>
      </w:r>
      <w:proofErr w:type="spellEnd"/>
      <w:r w:rsidRPr="00DA6229">
        <w:rPr>
          <w:rFonts w:cs="Times New Roman"/>
        </w:rPr>
        <w:t>, TTF-1 and CDX2, focally positive for CD56 and p63</w:t>
      </w:r>
      <w:r w:rsidR="006B2914">
        <w:rPr>
          <w:rFonts w:cs="Times New Roman"/>
        </w:rPr>
        <w:t>,</w:t>
      </w:r>
      <w:r w:rsidRPr="00DA6229">
        <w:rPr>
          <w:rFonts w:cs="Times New Roman"/>
        </w:rPr>
        <w:t xml:space="preserve"> and negative for </w:t>
      </w:r>
      <w:proofErr w:type="spellStart"/>
      <w:r w:rsidRPr="00DA6229">
        <w:rPr>
          <w:rFonts w:cs="Times New Roman"/>
        </w:rPr>
        <w:t>calcitonin</w:t>
      </w:r>
      <w:proofErr w:type="spellEnd"/>
      <w:r w:rsidRPr="00DA6229">
        <w:rPr>
          <w:rFonts w:cs="Times New Roman"/>
        </w:rPr>
        <w:t xml:space="preserve">, </w:t>
      </w:r>
      <w:proofErr w:type="spellStart"/>
      <w:r w:rsidRPr="00DA6229">
        <w:rPr>
          <w:rFonts w:cs="Times New Roman"/>
        </w:rPr>
        <w:t>synaptophysin</w:t>
      </w:r>
      <w:proofErr w:type="spellEnd"/>
      <w:r w:rsidRPr="00DA6229">
        <w:rPr>
          <w:rFonts w:cs="Times New Roman"/>
        </w:rPr>
        <w:t xml:space="preserve">, </w:t>
      </w:r>
      <w:proofErr w:type="spellStart"/>
      <w:r w:rsidRPr="00DA6229">
        <w:rPr>
          <w:rFonts w:cs="Times New Roman"/>
        </w:rPr>
        <w:t>chromogranin</w:t>
      </w:r>
      <w:proofErr w:type="spellEnd"/>
      <w:r w:rsidRPr="00DA6229">
        <w:rPr>
          <w:rFonts w:cs="Times New Roman"/>
        </w:rPr>
        <w:t>, HMB4E-1, CEA and p63.</w:t>
      </w:r>
    </w:p>
    <w:p w:rsidR="00404DB6" w:rsidRPr="00DA6229" w:rsidRDefault="00404DB6" w:rsidP="00BC0BA3">
      <w:pPr>
        <w:spacing w:after="0" w:line="240" w:lineRule="auto"/>
        <w:rPr>
          <w:rFonts w:cs="Times New Roman"/>
        </w:rPr>
      </w:pPr>
    </w:p>
    <w:p w:rsidR="00404DB6" w:rsidRPr="00DA6229" w:rsidRDefault="00404DB6" w:rsidP="00BC0BA3">
      <w:pPr>
        <w:spacing w:after="0" w:line="240" w:lineRule="auto"/>
        <w:rPr>
          <w:rFonts w:cs="Times New Roman"/>
        </w:rPr>
      </w:pPr>
      <w:r w:rsidRPr="00DA6229">
        <w:rPr>
          <w:rFonts w:cs="Times New Roman"/>
          <w:b/>
        </w:rPr>
        <w:t>Differential diagnoses:</w:t>
      </w:r>
    </w:p>
    <w:p w:rsidR="00404DB6" w:rsidRPr="00DA6229" w:rsidRDefault="00404DB6" w:rsidP="00BC0BA3">
      <w:pPr>
        <w:pStyle w:val="ListParagraph"/>
        <w:numPr>
          <w:ilvl w:val="0"/>
          <w:numId w:val="4"/>
        </w:numPr>
        <w:spacing w:after="0" w:line="240" w:lineRule="auto"/>
        <w:rPr>
          <w:rFonts w:cs="Times New Roman"/>
        </w:rPr>
      </w:pPr>
      <w:proofErr w:type="spellStart"/>
      <w:r w:rsidRPr="00DA6229">
        <w:rPr>
          <w:rFonts w:cs="Times New Roman"/>
          <w:b/>
        </w:rPr>
        <w:t>Hyalinizing</w:t>
      </w:r>
      <w:proofErr w:type="spellEnd"/>
      <w:r w:rsidRPr="00DA6229">
        <w:rPr>
          <w:rFonts w:cs="Times New Roman"/>
          <w:b/>
        </w:rPr>
        <w:t xml:space="preserve"> </w:t>
      </w:r>
      <w:proofErr w:type="spellStart"/>
      <w:r w:rsidRPr="00DA6229">
        <w:rPr>
          <w:rFonts w:cs="Times New Roman"/>
          <w:b/>
        </w:rPr>
        <w:t>trabecular</w:t>
      </w:r>
      <w:proofErr w:type="spellEnd"/>
      <w:r w:rsidRPr="00DA6229">
        <w:rPr>
          <w:rFonts w:cs="Times New Roman"/>
          <w:b/>
        </w:rPr>
        <w:t xml:space="preserve"> adenoma</w:t>
      </w:r>
      <w:r w:rsidRPr="00DA6229">
        <w:rPr>
          <w:rFonts w:cs="Times New Roman"/>
        </w:rPr>
        <w:t xml:space="preserve">: Encapsulated follicular </w:t>
      </w:r>
      <w:r w:rsidR="00B70E5A">
        <w:rPr>
          <w:rFonts w:cs="Times New Roman"/>
        </w:rPr>
        <w:t>lesion</w:t>
      </w:r>
      <w:r w:rsidRPr="00DA6229">
        <w:rPr>
          <w:rFonts w:cs="Times New Roman"/>
        </w:rPr>
        <w:t xml:space="preserve"> composed of elongated cells arranged around blood vessels with an associated </w:t>
      </w:r>
      <w:proofErr w:type="spellStart"/>
      <w:r w:rsidRPr="00DA6229">
        <w:rPr>
          <w:rFonts w:cs="Times New Roman"/>
        </w:rPr>
        <w:t>hyali</w:t>
      </w:r>
      <w:r w:rsidR="006B2914">
        <w:rPr>
          <w:rFonts w:cs="Times New Roman"/>
        </w:rPr>
        <w:t>ni</w:t>
      </w:r>
      <w:r w:rsidRPr="00DA6229">
        <w:rPr>
          <w:rFonts w:cs="Times New Roman"/>
        </w:rPr>
        <w:t>zed</w:t>
      </w:r>
      <w:proofErr w:type="spellEnd"/>
      <w:r w:rsidRPr="00DA6229">
        <w:rPr>
          <w:rFonts w:cs="Times New Roman"/>
        </w:rPr>
        <w:t xml:space="preserve"> </w:t>
      </w:r>
      <w:proofErr w:type="spellStart"/>
      <w:r w:rsidRPr="00DA6229">
        <w:rPr>
          <w:rFonts w:cs="Times New Roman"/>
        </w:rPr>
        <w:t>stroma</w:t>
      </w:r>
      <w:proofErr w:type="spellEnd"/>
      <w:r w:rsidRPr="00DA6229">
        <w:rPr>
          <w:rFonts w:cs="Times New Roman"/>
        </w:rPr>
        <w:t xml:space="preserve">. </w:t>
      </w:r>
      <w:r w:rsidR="006B2914">
        <w:rPr>
          <w:rFonts w:cs="Times New Roman"/>
        </w:rPr>
        <w:t xml:space="preserve"> Tumor </w:t>
      </w:r>
      <w:proofErr w:type="spellStart"/>
      <w:r w:rsidR="006B2914">
        <w:rPr>
          <w:rFonts w:cs="Times New Roman"/>
        </w:rPr>
        <w:t>predilects</w:t>
      </w:r>
      <w:proofErr w:type="spellEnd"/>
      <w:r w:rsidRPr="00DA6229">
        <w:rPr>
          <w:rFonts w:cs="Times New Roman"/>
        </w:rPr>
        <w:t xml:space="preserve"> women from the third to eighth decades of life</w:t>
      </w:r>
      <w:r w:rsidR="006B2914">
        <w:rPr>
          <w:rFonts w:cs="Times New Roman"/>
        </w:rPr>
        <w:t xml:space="preserve"> and p</w:t>
      </w:r>
      <w:r w:rsidRPr="00DA6229">
        <w:rPr>
          <w:rFonts w:cs="Times New Roman"/>
        </w:rPr>
        <w:t xml:space="preserve">resents as an asymptomatic neck mass.  These lesions are characterized by a </w:t>
      </w:r>
      <w:proofErr w:type="spellStart"/>
      <w:r w:rsidRPr="00DA6229">
        <w:rPr>
          <w:rFonts w:cs="Times New Roman"/>
        </w:rPr>
        <w:t>trabecular</w:t>
      </w:r>
      <w:proofErr w:type="spellEnd"/>
      <w:r w:rsidRPr="00DA6229">
        <w:rPr>
          <w:rFonts w:cs="Times New Roman"/>
        </w:rPr>
        <w:t xml:space="preserve">, </w:t>
      </w:r>
      <w:proofErr w:type="spellStart"/>
      <w:r w:rsidRPr="00DA6229">
        <w:rPr>
          <w:rFonts w:cs="Times New Roman"/>
        </w:rPr>
        <w:t>organoid</w:t>
      </w:r>
      <w:proofErr w:type="spellEnd"/>
      <w:r w:rsidRPr="00DA6229">
        <w:rPr>
          <w:rFonts w:cs="Times New Roman"/>
        </w:rPr>
        <w:t xml:space="preserve"> growth pattern with </w:t>
      </w:r>
      <w:proofErr w:type="spellStart"/>
      <w:r w:rsidRPr="00DA6229">
        <w:rPr>
          <w:rFonts w:cs="Times New Roman"/>
        </w:rPr>
        <w:t>fibrovascular</w:t>
      </w:r>
      <w:proofErr w:type="spellEnd"/>
      <w:r w:rsidRPr="00DA6229">
        <w:rPr>
          <w:rFonts w:cs="Times New Roman"/>
        </w:rPr>
        <w:t xml:space="preserve"> </w:t>
      </w:r>
      <w:proofErr w:type="spellStart"/>
      <w:r w:rsidR="00B70E5A">
        <w:rPr>
          <w:rFonts w:cs="Times New Roman"/>
        </w:rPr>
        <w:t>hyalinized</w:t>
      </w:r>
      <w:proofErr w:type="spellEnd"/>
      <w:r w:rsidR="00B70E5A">
        <w:rPr>
          <w:rFonts w:cs="Times New Roman"/>
        </w:rPr>
        <w:t xml:space="preserve"> </w:t>
      </w:r>
      <w:proofErr w:type="spellStart"/>
      <w:r w:rsidRPr="00DA6229">
        <w:rPr>
          <w:rFonts w:cs="Times New Roman"/>
        </w:rPr>
        <w:t>stroma</w:t>
      </w:r>
      <w:proofErr w:type="spellEnd"/>
      <w:r w:rsidRPr="00DA6229">
        <w:rPr>
          <w:rFonts w:cs="Times New Roman"/>
        </w:rPr>
        <w:t xml:space="preserve">.  Similar to the cells of columnar variant, the </w:t>
      </w:r>
      <w:proofErr w:type="spellStart"/>
      <w:r w:rsidRPr="00DA6229">
        <w:rPr>
          <w:rFonts w:cs="Times New Roman"/>
        </w:rPr>
        <w:t>lesional</w:t>
      </w:r>
      <w:proofErr w:type="spellEnd"/>
      <w:r w:rsidRPr="00DA6229">
        <w:rPr>
          <w:rFonts w:cs="Times New Roman"/>
        </w:rPr>
        <w:t xml:space="preserve"> cells of </w:t>
      </w:r>
      <w:proofErr w:type="spellStart"/>
      <w:r w:rsidR="006B2914">
        <w:rPr>
          <w:rFonts w:cs="Times New Roman"/>
        </w:rPr>
        <w:t>hyalinizing</w:t>
      </w:r>
      <w:proofErr w:type="spellEnd"/>
      <w:r w:rsidR="006B2914">
        <w:rPr>
          <w:rFonts w:cs="Times New Roman"/>
        </w:rPr>
        <w:t xml:space="preserve"> </w:t>
      </w:r>
      <w:r w:rsidRPr="00DA6229">
        <w:rPr>
          <w:rFonts w:cs="Times New Roman"/>
        </w:rPr>
        <w:t xml:space="preserve">trabecular adenoma are </w:t>
      </w:r>
      <w:r w:rsidR="006B2914">
        <w:rPr>
          <w:rFonts w:cs="Times New Roman"/>
        </w:rPr>
        <w:t xml:space="preserve">large, </w:t>
      </w:r>
      <w:r w:rsidRPr="00DA6229">
        <w:rPr>
          <w:rFonts w:cs="Times New Roman"/>
        </w:rPr>
        <w:t>elongated and sharply outlined with round, oval or elongated nuclei.  However, these nuclei</w:t>
      </w:r>
      <w:r w:rsidR="006B2914">
        <w:rPr>
          <w:rFonts w:cs="Times New Roman"/>
        </w:rPr>
        <w:t xml:space="preserve"> frequently</w:t>
      </w:r>
      <w:r w:rsidRPr="00DA6229">
        <w:rPr>
          <w:rFonts w:cs="Times New Roman"/>
        </w:rPr>
        <w:t xml:space="preserve"> possess grooves</w:t>
      </w:r>
      <w:r w:rsidR="006B2914">
        <w:rPr>
          <w:rFonts w:cs="Times New Roman"/>
        </w:rPr>
        <w:t xml:space="preserve"> and</w:t>
      </w:r>
      <w:r w:rsidRPr="00DA6229">
        <w:rPr>
          <w:rFonts w:cs="Times New Roman"/>
        </w:rPr>
        <w:t xml:space="preserve"> </w:t>
      </w:r>
      <w:proofErr w:type="spellStart"/>
      <w:r w:rsidRPr="00DA6229">
        <w:rPr>
          <w:rFonts w:cs="Times New Roman"/>
        </w:rPr>
        <w:t>eosinophilic</w:t>
      </w:r>
      <w:proofErr w:type="spellEnd"/>
      <w:r w:rsidRPr="00DA6229">
        <w:rPr>
          <w:rFonts w:cs="Times New Roman"/>
        </w:rPr>
        <w:t xml:space="preserve"> </w:t>
      </w:r>
      <w:proofErr w:type="spellStart"/>
      <w:r w:rsidR="006B2914">
        <w:rPr>
          <w:rFonts w:cs="Times New Roman"/>
        </w:rPr>
        <w:t>intra</w:t>
      </w:r>
      <w:r w:rsidRPr="00DA6229">
        <w:rPr>
          <w:rFonts w:cs="Times New Roman"/>
        </w:rPr>
        <w:t>nuclear</w:t>
      </w:r>
      <w:proofErr w:type="spellEnd"/>
      <w:r w:rsidRPr="00DA6229">
        <w:rPr>
          <w:rFonts w:cs="Times New Roman"/>
        </w:rPr>
        <w:t xml:space="preserve"> inclusion</w:t>
      </w:r>
      <w:r w:rsidR="006B2914">
        <w:rPr>
          <w:rFonts w:cs="Times New Roman"/>
        </w:rPr>
        <w:t>s</w:t>
      </w:r>
      <w:r w:rsidRPr="00DA6229">
        <w:rPr>
          <w:rFonts w:cs="Times New Roman"/>
        </w:rPr>
        <w:t xml:space="preserve"> (mimicking conventional papillary thyroid carcinoma but not columnar variant)</w:t>
      </w:r>
      <w:r w:rsidR="00633D0D" w:rsidRPr="00DA6229">
        <w:rPr>
          <w:rFonts w:cs="Times New Roman"/>
        </w:rPr>
        <w:t xml:space="preserve">, and </w:t>
      </w:r>
      <w:proofErr w:type="spellStart"/>
      <w:r w:rsidR="00633D0D" w:rsidRPr="00DA6229">
        <w:rPr>
          <w:rFonts w:cs="Times New Roman"/>
        </w:rPr>
        <w:t>perinucleolar</w:t>
      </w:r>
      <w:proofErr w:type="spellEnd"/>
      <w:r w:rsidR="00633D0D" w:rsidRPr="00DA6229">
        <w:rPr>
          <w:rFonts w:cs="Times New Roman"/>
        </w:rPr>
        <w:t xml:space="preserve"> “haloes”</w:t>
      </w:r>
      <w:r w:rsidRPr="00DA6229">
        <w:rPr>
          <w:rFonts w:cs="Times New Roman"/>
        </w:rPr>
        <w:t xml:space="preserve">. The tumor cells </w:t>
      </w:r>
      <w:proofErr w:type="spellStart"/>
      <w:r w:rsidRPr="00DA6229">
        <w:rPr>
          <w:rFonts w:cs="Times New Roman"/>
        </w:rPr>
        <w:t>immunoexpress</w:t>
      </w:r>
      <w:proofErr w:type="spellEnd"/>
      <w:r w:rsidRPr="00DA6229">
        <w:rPr>
          <w:rFonts w:cs="Times New Roman"/>
        </w:rPr>
        <w:t xml:space="preserve"> </w:t>
      </w:r>
      <w:proofErr w:type="spellStart"/>
      <w:r w:rsidRPr="00DA6229">
        <w:rPr>
          <w:rFonts w:cs="Times New Roman"/>
        </w:rPr>
        <w:t>thyroglobulin</w:t>
      </w:r>
      <w:proofErr w:type="spellEnd"/>
      <w:r w:rsidRPr="00DA6229">
        <w:rPr>
          <w:rFonts w:cs="Times New Roman"/>
        </w:rPr>
        <w:t xml:space="preserve">, TTF-1, </w:t>
      </w:r>
      <w:proofErr w:type="spellStart"/>
      <w:r w:rsidRPr="00DA6229">
        <w:rPr>
          <w:rFonts w:cs="Times New Roman"/>
        </w:rPr>
        <w:t>cytokeratin</w:t>
      </w:r>
      <w:proofErr w:type="spellEnd"/>
      <w:r w:rsidRPr="00DA6229">
        <w:rPr>
          <w:rFonts w:cs="Times New Roman"/>
        </w:rPr>
        <w:t xml:space="preserve"> and </w:t>
      </w:r>
      <w:proofErr w:type="spellStart"/>
      <w:r w:rsidRPr="00DA6229">
        <w:rPr>
          <w:rFonts w:cs="Times New Roman"/>
        </w:rPr>
        <w:t>vimentin</w:t>
      </w:r>
      <w:proofErr w:type="spellEnd"/>
      <w:proofErr w:type="gramStart"/>
      <w:r w:rsidRPr="00DA6229">
        <w:rPr>
          <w:rFonts w:cs="Times New Roman"/>
        </w:rPr>
        <w:t xml:space="preserve">,  </w:t>
      </w:r>
      <w:r w:rsidR="00633D0D" w:rsidRPr="00DA6229">
        <w:rPr>
          <w:rFonts w:cs="Times New Roman"/>
          <w:i/>
        </w:rPr>
        <w:t>PTC</w:t>
      </w:r>
      <w:proofErr w:type="gramEnd"/>
      <w:r w:rsidR="00633D0D" w:rsidRPr="00DA6229">
        <w:rPr>
          <w:rFonts w:cs="Times New Roman"/>
          <w:i/>
        </w:rPr>
        <w:t>/RET</w:t>
      </w:r>
      <w:r w:rsidR="00633D0D" w:rsidRPr="00DA6229">
        <w:rPr>
          <w:rFonts w:cs="Times New Roman"/>
        </w:rPr>
        <w:t xml:space="preserve"> translocations (</w:t>
      </w:r>
      <w:r w:rsidR="00260B06">
        <w:rPr>
          <w:rFonts w:cs="Times New Roman"/>
        </w:rPr>
        <w:t>as encountered in</w:t>
      </w:r>
      <w:r w:rsidR="00633D0D" w:rsidRPr="00DA6229">
        <w:rPr>
          <w:rFonts w:cs="Times New Roman"/>
        </w:rPr>
        <w:t xml:space="preserve"> a minority of conventional papillary thyroid carcinomas)</w:t>
      </w:r>
      <w:r w:rsidR="00260B06">
        <w:rPr>
          <w:rFonts w:cs="Times New Roman"/>
        </w:rPr>
        <w:t xml:space="preserve"> and wild-type</w:t>
      </w:r>
      <w:r w:rsidRPr="00DA6229">
        <w:rPr>
          <w:rFonts w:cs="Times New Roman"/>
        </w:rPr>
        <w:t xml:space="preserve"> </w:t>
      </w:r>
      <w:r w:rsidRPr="00DA6229">
        <w:rPr>
          <w:rFonts w:cs="Times New Roman"/>
          <w:i/>
        </w:rPr>
        <w:t>B-</w:t>
      </w:r>
      <w:proofErr w:type="spellStart"/>
      <w:r w:rsidRPr="00DA6229">
        <w:rPr>
          <w:rFonts w:cs="Times New Roman"/>
          <w:i/>
        </w:rPr>
        <w:t>ra</w:t>
      </w:r>
      <w:r w:rsidR="00260B06">
        <w:rPr>
          <w:rFonts w:cs="Times New Roman"/>
          <w:i/>
        </w:rPr>
        <w:t>f</w:t>
      </w:r>
      <w:proofErr w:type="spellEnd"/>
      <w:r w:rsidRPr="00DA6229">
        <w:rPr>
          <w:rFonts w:cs="Times New Roman"/>
        </w:rPr>
        <w:t xml:space="preserve"> </w:t>
      </w:r>
      <w:r w:rsidR="00633D0D" w:rsidRPr="00DA6229">
        <w:rPr>
          <w:rFonts w:cs="Times New Roman"/>
        </w:rPr>
        <w:t xml:space="preserve">characterize the molecular profile of this tumor. </w:t>
      </w:r>
      <w:r w:rsidRPr="00DA6229">
        <w:rPr>
          <w:rFonts w:cs="Times New Roman"/>
        </w:rPr>
        <w:t>.</w:t>
      </w:r>
    </w:p>
    <w:p w:rsidR="00404DB6" w:rsidRPr="00DA6229" w:rsidRDefault="00404DB6" w:rsidP="00BC0BA3">
      <w:pPr>
        <w:pStyle w:val="ListParagraph"/>
        <w:numPr>
          <w:ilvl w:val="0"/>
          <w:numId w:val="4"/>
        </w:numPr>
        <w:spacing w:after="0" w:line="240" w:lineRule="auto"/>
        <w:rPr>
          <w:rFonts w:cs="Times New Roman"/>
        </w:rPr>
      </w:pPr>
      <w:r w:rsidRPr="00DA6229">
        <w:rPr>
          <w:rFonts w:cs="Times New Roman"/>
          <w:b/>
        </w:rPr>
        <w:t xml:space="preserve">Follicular adenoma with </w:t>
      </w:r>
      <w:proofErr w:type="spellStart"/>
      <w:r w:rsidRPr="00DA6229">
        <w:rPr>
          <w:rFonts w:cs="Times New Roman"/>
          <w:b/>
        </w:rPr>
        <w:t>trabecular</w:t>
      </w:r>
      <w:proofErr w:type="spellEnd"/>
      <w:r w:rsidRPr="00DA6229">
        <w:rPr>
          <w:rFonts w:cs="Times New Roman"/>
          <w:b/>
        </w:rPr>
        <w:t xml:space="preserve"> </w:t>
      </w:r>
      <w:r w:rsidR="00633D0D" w:rsidRPr="00DA6229">
        <w:rPr>
          <w:rFonts w:cs="Times New Roman"/>
          <w:b/>
        </w:rPr>
        <w:t>growth (</w:t>
      </w:r>
      <w:proofErr w:type="spellStart"/>
      <w:r w:rsidR="00633D0D" w:rsidRPr="00DA6229">
        <w:rPr>
          <w:rFonts w:cs="Times New Roman"/>
          <w:b/>
        </w:rPr>
        <w:t>embryonal</w:t>
      </w:r>
      <w:proofErr w:type="spellEnd"/>
      <w:r w:rsidR="00260B06">
        <w:rPr>
          <w:rFonts w:cs="Times New Roman"/>
          <w:b/>
        </w:rPr>
        <w:t xml:space="preserve"> adenoma</w:t>
      </w:r>
      <w:r w:rsidR="00633D0D" w:rsidRPr="00DA6229">
        <w:rPr>
          <w:rFonts w:cs="Times New Roman"/>
          <w:b/>
        </w:rPr>
        <w:t>)</w:t>
      </w:r>
      <w:r w:rsidRPr="00DA6229">
        <w:rPr>
          <w:rFonts w:cs="Times New Roman"/>
          <w:b/>
        </w:rPr>
        <w:t>:</w:t>
      </w:r>
      <w:r w:rsidRPr="00DA6229">
        <w:rPr>
          <w:rFonts w:cs="Times New Roman"/>
        </w:rPr>
        <w:t xml:space="preserve"> Benign encapsulated tumor with evidence of follicular cell differentiation. </w:t>
      </w:r>
      <w:r w:rsidR="00633D0D" w:rsidRPr="00DA6229">
        <w:rPr>
          <w:rFonts w:cs="Times New Roman"/>
        </w:rPr>
        <w:t xml:space="preserve"> This subtype of follicular adenoma a</w:t>
      </w:r>
      <w:r w:rsidRPr="00DA6229">
        <w:rPr>
          <w:rFonts w:cs="Times New Roman"/>
        </w:rPr>
        <w:t xml:space="preserve">ffects women more </w:t>
      </w:r>
      <w:r w:rsidR="00B70E5A">
        <w:rPr>
          <w:rFonts w:cs="Times New Roman"/>
        </w:rPr>
        <w:t xml:space="preserve">often </w:t>
      </w:r>
      <w:r w:rsidRPr="00DA6229">
        <w:rPr>
          <w:rFonts w:cs="Times New Roman"/>
        </w:rPr>
        <w:t>than men</w:t>
      </w:r>
      <w:r w:rsidR="00633D0D" w:rsidRPr="00DA6229">
        <w:rPr>
          <w:rFonts w:cs="Times New Roman"/>
        </w:rPr>
        <w:t xml:space="preserve"> and peaks in</w:t>
      </w:r>
      <w:r w:rsidRPr="00DA6229">
        <w:rPr>
          <w:rFonts w:cs="Times New Roman"/>
        </w:rPr>
        <w:t xml:space="preserve"> the fifth</w:t>
      </w:r>
      <w:r w:rsidR="00260B06">
        <w:rPr>
          <w:rFonts w:cs="Times New Roman"/>
        </w:rPr>
        <w:t xml:space="preserve"> and </w:t>
      </w:r>
      <w:r w:rsidRPr="00DA6229">
        <w:rPr>
          <w:rFonts w:cs="Times New Roman"/>
        </w:rPr>
        <w:t xml:space="preserve">sixth decades of life. </w:t>
      </w:r>
      <w:r w:rsidR="00633D0D" w:rsidRPr="00DA6229">
        <w:rPr>
          <w:rFonts w:cs="Times New Roman"/>
        </w:rPr>
        <w:t xml:space="preserve"> The lesion u</w:t>
      </w:r>
      <w:r w:rsidRPr="00DA6229">
        <w:rPr>
          <w:rFonts w:cs="Times New Roman"/>
        </w:rPr>
        <w:t>sually presents as a solitary encapsulated</w:t>
      </w:r>
      <w:r w:rsidR="00633D0D" w:rsidRPr="00DA6229">
        <w:rPr>
          <w:rFonts w:cs="Times New Roman"/>
        </w:rPr>
        <w:t xml:space="preserve"> </w:t>
      </w:r>
      <w:r w:rsidRPr="00DA6229">
        <w:rPr>
          <w:rFonts w:cs="Times New Roman"/>
        </w:rPr>
        <w:t xml:space="preserve">mass. </w:t>
      </w:r>
      <w:r w:rsidR="00633D0D" w:rsidRPr="00DA6229">
        <w:rPr>
          <w:rFonts w:cs="Times New Roman"/>
        </w:rPr>
        <w:t xml:space="preserve"> This adenoma is cellular with a solid trabecular growth pattern of typical follicular cells</w:t>
      </w:r>
      <w:r w:rsidR="00B70E5A">
        <w:rPr>
          <w:rFonts w:cs="Times New Roman"/>
        </w:rPr>
        <w:t xml:space="preserve"> and</w:t>
      </w:r>
      <w:r w:rsidR="00633D0D" w:rsidRPr="00DA6229">
        <w:rPr>
          <w:rFonts w:cs="Times New Roman"/>
        </w:rPr>
        <w:t xml:space="preserve"> lacks cells with columnar orientation and elongated nuclei.  </w:t>
      </w:r>
      <w:r w:rsidRPr="00DA6229">
        <w:rPr>
          <w:rFonts w:cs="Times New Roman"/>
        </w:rPr>
        <w:t xml:space="preserve">Tumor cells </w:t>
      </w:r>
      <w:proofErr w:type="spellStart"/>
      <w:proofErr w:type="gramStart"/>
      <w:r w:rsidR="00633D0D" w:rsidRPr="00DA6229">
        <w:rPr>
          <w:rFonts w:cs="Times New Roman"/>
        </w:rPr>
        <w:t>immunoexpress</w:t>
      </w:r>
      <w:proofErr w:type="spellEnd"/>
      <w:r w:rsidR="00633D0D" w:rsidRPr="00DA6229">
        <w:rPr>
          <w:rFonts w:cs="Times New Roman"/>
        </w:rPr>
        <w:t xml:space="preserve"> </w:t>
      </w:r>
      <w:r w:rsidRPr="00DA6229">
        <w:rPr>
          <w:rFonts w:cs="Times New Roman"/>
        </w:rPr>
        <w:t xml:space="preserve"> </w:t>
      </w:r>
      <w:proofErr w:type="spellStart"/>
      <w:r w:rsidRPr="00DA6229">
        <w:rPr>
          <w:rFonts w:cs="Times New Roman"/>
        </w:rPr>
        <w:t>thyroglobulin</w:t>
      </w:r>
      <w:proofErr w:type="spellEnd"/>
      <w:proofErr w:type="gramEnd"/>
      <w:r w:rsidRPr="00DA6229">
        <w:rPr>
          <w:rFonts w:cs="Times New Roman"/>
        </w:rPr>
        <w:t xml:space="preserve">, TTF-1 and </w:t>
      </w:r>
      <w:proofErr w:type="spellStart"/>
      <w:r w:rsidRPr="00DA6229">
        <w:rPr>
          <w:rFonts w:cs="Times New Roman"/>
        </w:rPr>
        <w:t>cytokeratins</w:t>
      </w:r>
      <w:proofErr w:type="spellEnd"/>
      <w:r w:rsidRPr="00DA6229">
        <w:rPr>
          <w:rFonts w:cs="Times New Roman"/>
        </w:rPr>
        <w:t xml:space="preserve"> and negative for </w:t>
      </w:r>
      <w:proofErr w:type="spellStart"/>
      <w:r w:rsidRPr="00DA6229">
        <w:rPr>
          <w:rFonts w:cs="Times New Roman"/>
        </w:rPr>
        <w:t>calcitonin</w:t>
      </w:r>
      <w:proofErr w:type="spellEnd"/>
      <w:r w:rsidRPr="00DA6229">
        <w:rPr>
          <w:rFonts w:cs="Times New Roman"/>
        </w:rPr>
        <w:t xml:space="preserve">, </w:t>
      </w:r>
      <w:proofErr w:type="spellStart"/>
      <w:r w:rsidRPr="00DA6229">
        <w:rPr>
          <w:rFonts w:cs="Times New Roman"/>
        </w:rPr>
        <w:t>chromogranin</w:t>
      </w:r>
      <w:proofErr w:type="spellEnd"/>
      <w:r w:rsidRPr="00DA6229">
        <w:rPr>
          <w:rFonts w:cs="Times New Roman"/>
        </w:rPr>
        <w:t xml:space="preserve"> and </w:t>
      </w:r>
      <w:proofErr w:type="spellStart"/>
      <w:r w:rsidRPr="00DA6229">
        <w:rPr>
          <w:rFonts w:cs="Times New Roman"/>
        </w:rPr>
        <w:t>synaptophysin</w:t>
      </w:r>
      <w:proofErr w:type="spellEnd"/>
      <w:r w:rsidRPr="00DA6229">
        <w:rPr>
          <w:rFonts w:cs="Times New Roman"/>
        </w:rPr>
        <w:t>.</w:t>
      </w:r>
    </w:p>
    <w:p w:rsidR="00404DB6" w:rsidRPr="00DA6229" w:rsidRDefault="00404DB6" w:rsidP="00BC0BA3">
      <w:pPr>
        <w:pStyle w:val="ListParagraph"/>
        <w:numPr>
          <w:ilvl w:val="0"/>
          <w:numId w:val="4"/>
        </w:numPr>
        <w:spacing w:after="0" w:line="240" w:lineRule="auto"/>
        <w:rPr>
          <w:rFonts w:cs="Times New Roman"/>
          <w:b/>
        </w:rPr>
      </w:pPr>
      <w:r w:rsidRPr="00DA6229">
        <w:rPr>
          <w:rFonts w:cs="Times New Roman"/>
          <w:b/>
        </w:rPr>
        <w:t xml:space="preserve">Medullary thyroid carcinoma: </w:t>
      </w:r>
      <w:r w:rsidRPr="00DA6229">
        <w:rPr>
          <w:rFonts w:cs="Times New Roman"/>
        </w:rPr>
        <w:t>Malignant neuroendocrine tumor showing C-cell differentiation</w:t>
      </w:r>
      <w:r w:rsidR="00260B06">
        <w:rPr>
          <w:rFonts w:cs="Times New Roman"/>
        </w:rPr>
        <w:t xml:space="preserve"> that o</w:t>
      </w:r>
      <w:r w:rsidRPr="00DA6229">
        <w:rPr>
          <w:rFonts w:cs="Times New Roman"/>
        </w:rPr>
        <w:t xml:space="preserve">ccurs in familiar and sporadic forms. </w:t>
      </w:r>
      <w:r w:rsidR="00260B06">
        <w:rPr>
          <w:rFonts w:cs="Times New Roman"/>
        </w:rPr>
        <w:t xml:space="preserve"> The tumor u</w:t>
      </w:r>
      <w:r w:rsidRPr="00DA6229">
        <w:rPr>
          <w:rFonts w:cs="Times New Roman"/>
        </w:rPr>
        <w:t>sually presents as a palpable thyroid mass. Patient may have elevated basal serum levels of calcitonin. Tumors may be encapsulated, but some show an infiltrative growth pattern. Histologically, growth patterns may include papillary</w:t>
      </w:r>
      <w:r w:rsidR="003C7939" w:rsidRPr="00DA6229">
        <w:rPr>
          <w:rFonts w:cs="Times New Roman"/>
        </w:rPr>
        <w:t xml:space="preserve"> (mimicking columnar variant of papillary carcinoma)</w:t>
      </w:r>
      <w:r w:rsidRPr="00DA6229">
        <w:rPr>
          <w:rFonts w:cs="Times New Roman"/>
        </w:rPr>
        <w:t xml:space="preserve">, </w:t>
      </w:r>
      <w:proofErr w:type="spellStart"/>
      <w:r w:rsidRPr="00DA6229">
        <w:rPr>
          <w:rFonts w:cs="Times New Roman"/>
        </w:rPr>
        <w:t>organoid</w:t>
      </w:r>
      <w:proofErr w:type="spellEnd"/>
      <w:r w:rsidRPr="00DA6229">
        <w:rPr>
          <w:rFonts w:cs="Times New Roman"/>
        </w:rPr>
        <w:t xml:space="preserve">, </w:t>
      </w:r>
      <w:proofErr w:type="spellStart"/>
      <w:r w:rsidRPr="00DA6229">
        <w:rPr>
          <w:rFonts w:cs="Times New Roman"/>
        </w:rPr>
        <w:t>trabecular</w:t>
      </w:r>
      <w:proofErr w:type="spellEnd"/>
      <w:r w:rsidRPr="00DA6229">
        <w:rPr>
          <w:rFonts w:cs="Times New Roman"/>
        </w:rPr>
        <w:t xml:space="preserve">, solid or sheet-like patterns. </w:t>
      </w:r>
      <w:r w:rsidR="003C7939" w:rsidRPr="00DA6229">
        <w:rPr>
          <w:rFonts w:cs="Times New Roman"/>
        </w:rPr>
        <w:t xml:space="preserve"> In contrast to the elongated, </w:t>
      </w:r>
      <w:proofErr w:type="spellStart"/>
      <w:r w:rsidR="003C7939" w:rsidRPr="00DA6229">
        <w:rPr>
          <w:rFonts w:cs="Times New Roman"/>
        </w:rPr>
        <w:t>pseudostratified</w:t>
      </w:r>
      <w:proofErr w:type="spellEnd"/>
      <w:r w:rsidR="003C7939" w:rsidRPr="00DA6229">
        <w:rPr>
          <w:rFonts w:cs="Times New Roman"/>
        </w:rPr>
        <w:t xml:space="preserve"> nuclei of the columnar variant, the n</w:t>
      </w:r>
      <w:r w:rsidRPr="00DA6229">
        <w:rPr>
          <w:rFonts w:cs="Times New Roman"/>
        </w:rPr>
        <w:t xml:space="preserve">uclei </w:t>
      </w:r>
      <w:r w:rsidR="003C7939" w:rsidRPr="00DA6229">
        <w:rPr>
          <w:rFonts w:cs="Times New Roman"/>
        </w:rPr>
        <w:t xml:space="preserve">of medullary carcinoma </w:t>
      </w:r>
      <w:r w:rsidRPr="00DA6229">
        <w:rPr>
          <w:rFonts w:cs="Times New Roman"/>
        </w:rPr>
        <w:t xml:space="preserve">are round to oval </w:t>
      </w:r>
      <w:r w:rsidR="003C7939" w:rsidRPr="00DA6229">
        <w:rPr>
          <w:rFonts w:cs="Times New Roman"/>
        </w:rPr>
        <w:t>with finely</w:t>
      </w:r>
      <w:r w:rsidR="00B70E5A">
        <w:rPr>
          <w:rFonts w:cs="Times New Roman"/>
        </w:rPr>
        <w:t xml:space="preserve"> </w:t>
      </w:r>
      <w:r w:rsidR="003C7939" w:rsidRPr="00DA6229">
        <w:rPr>
          <w:rFonts w:cs="Times New Roman"/>
        </w:rPr>
        <w:t xml:space="preserve">granular chromatin and </w:t>
      </w:r>
      <w:r w:rsidR="00260B06">
        <w:rPr>
          <w:rFonts w:cs="Times New Roman"/>
        </w:rPr>
        <w:t xml:space="preserve">showing </w:t>
      </w:r>
      <w:r w:rsidR="003C7939" w:rsidRPr="00DA6229">
        <w:rPr>
          <w:rFonts w:cs="Times New Roman"/>
        </w:rPr>
        <w:t xml:space="preserve">varying degrees of </w:t>
      </w:r>
      <w:proofErr w:type="spellStart"/>
      <w:r w:rsidRPr="00DA6229">
        <w:rPr>
          <w:rFonts w:cs="Times New Roman"/>
        </w:rPr>
        <w:t>pleomorphism</w:t>
      </w:r>
      <w:proofErr w:type="spellEnd"/>
      <w:r w:rsidR="003C7939" w:rsidRPr="00DA6229">
        <w:rPr>
          <w:rFonts w:cs="Times New Roman"/>
        </w:rPr>
        <w:t xml:space="preserve"> including the presence of </w:t>
      </w:r>
      <w:r w:rsidRPr="00DA6229">
        <w:rPr>
          <w:rFonts w:cs="Times New Roman"/>
        </w:rPr>
        <w:t>coarse chromatin</w:t>
      </w:r>
      <w:r w:rsidR="003C7939" w:rsidRPr="00DA6229">
        <w:rPr>
          <w:rFonts w:cs="Times New Roman"/>
        </w:rPr>
        <w:t xml:space="preserve"> and </w:t>
      </w:r>
      <w:proofErr w:type="spellStart"/>
      <w:r w:rsidRPr="00DA6229">
        <w:rPr>
          <w:rFonts w:cs="Times New Roman"/>
        </w:rPr>
        <w:lastRenderedPageBreak/>
        <w:t>multinucleat</w:t>
      </w:r>
      <w:r w:rsidR="003C7939" w:rsidRPr="00DA6229">
        <w:rPr>
          <w:rFonts w:cs="Times New Roman"/>
        </w:rPr>
        <w:t>ion</w:t>
      </w:r>
      <w:proofErr w:type="spellEnd"/>
      <w:r w:rsidRPr="00DA6229">
        <w:rPr>
          <w:rFonts w:cs="Times New Roman"/>
        </w:rPr>
        <w:t xml:space="preserve">. </w:t>
      </w:r>
      <w:r w:rsidR="00260B06">
        <w:rPr>
          <w:rFonts w:cs="Times New Roman"/>
        </w:rPr>
        <w:t xml:space="preserve"> </w:t>
      </w:r>
      <w:r w:rsidRPr="00DA6229">
        <w:rPr>
          <w:rFonts w:cs="Times New Roman"/>
        </w:rPr>
        <w:t xml:space="preserve">The cytoplasm is ill-defined and most often </w:t>
      </w:r>
      <w:proofErr w:type="spellStart"/>
      <w:r w:rsidRPr="00DA6229">
        <w:rPr>
          <w:rFonts w:cs="Times New Roman"/>
        </w:rPr>
        <w:t>eosinophilic</w:t>
      </w:r>
      <w:proofErr w:type="spellEnd"/>
      <w:r w:rsidRPr="00DA6229">
        <w:rPr>
          <w:rFonts w:cs="Times New Roman"/>
        </w:rPr>
        <w:t xml:space="preserve"> to </w:t>
      </w:r>
      <w:proofErr w:type="spellStart"/>
      <w:r w:rsidRPr="00DA6229">
        <w:rPr>
          <w:rFonts w:cs="Times New Roman"/>
        </w:rPr>
        <w:t>amphophilic</w:t>
      </w:r>
      <w:proofErr w:type="spellEnd"/>
      <w:r w:rsidRPr="00DA6229">
        <w:rPr>
          <w:rFonts w:cs="Times New Roman"/>
        </w:rPr>
        <w:t xml:space="preserve"> and granular. </w:t>
      </w:r>
      <w:r w:rsidR="00260B06">
        <w:rPr>
          <w:rFonts w:cs="Times New Roman"/>
        </w:rPr>
        <w:t xml:space="preserve"> </w:t>
      </w:r>
      <w:r w:rsidRPr="00DA6229">
        <w:rPr>
          <w:rFonts w:cs="Times New Roman"/>
        </w:rPr>
        <w:t xml:space="preserve">Stromal amyloid can be seen in 25% of more of cases. </w:t>
      </w:r>
      <w:r w:rsidR="003C7939" w:rsidRPr="00DA6229">
        <w:rPr>
          <w:rFonts w:cs="Times New Roman"/>
        </w:rPr>
        <w:t xml:space="preserve"> </w:t>
      </w:r>
      <w:r w:rsidRPr="00DA6229">
        <w:rPr>
          <w:rFonts w:cs="Times New Roman"/>
        </w:rPr>
        <w:t xml:space="preserve">Tumor cells </w:t>
      </w:r>
      <w:r w:rsidR="003C7939" w:rsidRPr="00DA6229">
        <w:rPr>
          <w:rFonts w:cs="Times New Roman"/>
        </w:rPr>
        <w:t xml:space="preserve">are </w:t>
      </w:r>
      <w:proofErr w:type="spellStart"/>
      <w:r w:rsidR="003C7939" w:rsidRPr="00DA6229">
        <w:rPr>
          <w:rFonts w:cs="Times New Roman"/>
        </w:rPr>
        <w:t>immunoreactive</w:t>
      </w:r>
      <w:proofErr w:type="spellEnd"/>
      <w:r w:rsidR="003C7939" w:rsidRPr="00DA6229">
        <w:rPr>
          <w:rFonts w:cs="Times New Roman"/>
        </w:rPr>
        <w:t xml:space="preserve"> </w:t>
      </w:r>
      <w:r w:rsidRPr="00DA6229">
        <w:rPr>
          <w:rFonts w:cs="Times New Roman"/>
        </w:rPr>
        <w:t xml:space="preserve">for </w:t>
      </w:r>
      <w:proofErr w:type="spellStart"/>
      <w:r w:rsidRPr="00DA6229">
        <w:rPr>
          <w:rFonts w:cs="Times New Roman"/>
        </w:rPr>
        <w:t>calcitonin</w:t>
      </w:r>
      <w:proofErr w:type="spellEnd"/>
      <w:r w:rsidRPr="00DA6229">
        <w:rPr>
          <w:rFonts w:cs="Times New Roman"/>
        </w:rPr>
        <w:t xml:space="preserve">, </w:t>
      </w:r>
      <w:proofErr w:type="spellStart"/>
      <w:r w:rsidRPr="00DA6229">
        <w:rPr>
          <w:rFonts w:cs="Times New Roman"/>
        </w:rPr>
        <w:t>synaptophysin</w:t>
      </w:r>
      <w:proofErr w:type="spellEnd"/>
      <w:r w:rsidRPr="00DA6229">
        <w:rPr>
          <w:rFonts w:cs="Times New Roman"/>
        </w:rPr>
        <w:t xml:space="preserve"> and </w:t>
      </w:r>
      <w:proofErr w:type="spellStart"/>
      <w:proofErr w:type="gramStart"/>
      <w:r w:rsidRPr="00DA6229">
        <w:rPr>
          <w:rFonts w:cs="Times New Roman"/>
        </w:rPr>
        <w:t>chromogranin</w:t>
      </w:r>
      <w:proofErr w:type="spellEnd"/>
      <w:r w:rsidR="003C7939" w:rsidRPr="00DA6229">
        <w:rPr>
          <w:rFonts w:cs="Times New Roman"/>
        </w:rPr>
        <w:t xml:space="preserve"> .</w:t>
      </w:r>
      <w:proofErr w:type="gramEnd"/>
      <w:r w:rsidRPr="00DA6229">
        <w:rPr>
          <w:rFonts w:cs="Times New Roman"/>
        </w:rPr>
        <w:t xml:space="preserve"> TTF-1 reactivity is variably present. </w:t>
      </w:r>
    </w:p>
    <w:p w:rsidR="00404DB6" w:rsidRPr="00DA6229" w:rsidRDefault="00404DB6" w:rsidP="00BC0BA3">
      <w:pPr>
        <w:pStyle w:val="ListParagraph"/>
        <w:numPr>
          <w:ilvl w:val="0"/>
          <w:numId w:val="4"/>
        </w:numPr>
        <w:spacing w:after="0" w:line="240" w:lineRule="auto"/>
        <w:rPr>
          <w:rFonts w:cs="Times New Roman"/>
          <w:b/>
        </w:rPr>
      </w:pPr>
      <w:r w:rsidRPr="00DA6229">
        <w:rPr>
          <w:rFonts w:cs="Times New Roman"/>
          <w:b/>
        </w:rPr>
        <w:t xml:space="preserve">Tall cell variant of papillary thyroid carcinoma: </w:t>
      </w:r>
      <w:r w:rsidRPr="00DA6229">
        <w:rPr>
          <w:rFonts w:cs="Times New Roman"/>
        </w:rPr>
        <w:t xml:space="preserve">Aggressive variant of papillary thyroid carcinoma where the height of the tumor cells are 3x their widths </w:t>
      </w:r>
      <w:r w:rsidR="003C7939" w:rsidRPr="00DA6229">
        <w:rPr>
          <w:rFonts w:cs="Times New Roman"/>
        </w:rPr>
        <w:t xml:space="preserve">and the cytoplasm is distinctly </w:t>
      </w:r>
      <w:proofErr w:type="spellStart"/>
      <w:r w:rsidRPr="00DA6229">
        <w:rPr>
          <w:rFonts w:cs="Times New Roman"/>
        </w:rPr>
        <w:t>eosinophilic</w:t>
      </w:r>
      <w:proofErr w:type="spellEnd"/>
      <w:r w:rsidR="003C7939" w:rsidRPr="00DA6229">
        <w:rPr>
          <w:rFonts w:cs="Times New Roman"/>
        </w:rPr>
        <w:t>. By definition, a</w:t>
      </w:r>
      <w:r w:rsidRPr="00DA6229">
        <w:rPr>
          <w:rFonts w:cs="Times New Roman"/>
        </w:rPr>
        <w:t>t least 50% of the tumor should be composed of tall cells in order to make the diagnosis. This variant is uncommon and occurs mo</w:t>
      </w:r>
      <w:r w:rsidR="00260B06">
        <w:rPr>
          <w:rFonts w:cs="Times New Roman"/>
        </w:rPr>
        <w:t>stly in</w:t>
      </w:r>
      <w:r w:rsidRPr="00DA6229">
        <w:rPr>
          <w:rFonts w:cs="Times New Roman"/>
        </w:rPr>
        <w:t xml:space="preserve"> women</w:t>
      </w:r>
      <w:r w:rsidR="00B70E5A">
        <w:rPr>
          <w:rFonts w:cs="Times New Roman"/>
        </w:rPr>
        <w:t>.  Similar to the columnar cell variant, this subtype</w:t>
      </w:r>
      <w:r w:rsidR="003C7939" w:rsidRPr="00DA6229">
        <w:rPr>
          <w:rFonts w:cs="Times New Roman"/>
        </w:rPr>
        <w:t xml:space="preserve"> g</w:t>
      </w:r>
      <w:r w:rsidRPr="00DA6229">
        <w:rPr>
          <w:rFonts w:cs="Times New Roman"/>
        </w:rPr>
        <w:t xml:space="preserve">enerally </w:t>
      </w:r>
      <w:r w:rsidR="003C7939" w:rsidRPr="00DA6229">
        <w:rPr>
          <w:rFonts w:cs="Times New Roman"/>
        </w:rPr>
        <w:t>affects a</w:t>
      </w:r>
      <w:r w:rsidR="00260B06">
        <w:rPr>
          <w:rFonts w:cs="Times New Roman"/>
        </w:rPr>
        <w:t>n</w:t>
      </w:r>
      <w:r w:rsidRPr="00DA6229">
        <w:rPr>
          <w:rFonts w:cs="Times New Roman"/>
        </w:rPr>
        <w:t xml:space="preserve"> older age</w:t>
      </w:r>
      <w:r w:rsidR="003C7939" w:rsidRPr="00DA6229">
        <w:rPr>
          <w:rFonts w:cs="Times New Roman"/>
        </w:rPr>
        <w:t>d population</w:t>
      </w:r>
      <w:r w:rsidR="00B70E5A">
        <w:rPr>
          <w:rFonts w:cs="Times New Roman"/>
        </w:rPr>
        <w:t xml:space="preserve"> </w:t>
      </w:r>
      <w:r w:rsidR="00260B06">
        <w:rPr>
          <w:rFonts w:cs="Times New Roman"/>
        </w:rPr>
        <w:t xml:space="preserve">with a peak incidence in the </w:t>
      </w:r>
      <w:r w:rsidRPr="00DA6229">
        <w:rPr>
          <w:rFonts w:cs="Times New Roman"/>
        </w:rPr>
        <w:t>sixth decade of life</w:t>
      </w:r>
      <w:r w:rsidR="00B70E5A">
        <w:rPr>
          <w:rFonts w:cs="Times New Roman"/>
        </w:rPr>
        <w:t>, and tends</w:t>
      </w:r>
      <w:r w:rsidRPr="00DA6229">
        <w:rPr>
          <w:rFonts w:cs="Times New Roman"/>
        </w:rPr>
        <w:t xml:space="preserve"> to be large </w:t>
      </w:r>
      <w:r w:rsidR="00260B06">
        <w:rPr>
          <w:rFonts w:cs="Times New Roman"/>
        </w:rPr>
        <w:t>(</w:t>
      </w:r>
      <w:r w:rsidRPr="00DA6229">
        <w:rPr>
          <w:rFonts w:cs="Times New Roman"/>
        </w:rPr>
        <w:t>&gt;5 cm in greatest dimension</w:t>
      </w:r>
      <w:r w:rsidR="00260B06">
        <w:rPr>
          <w:rFonts w:cs="Times New Roman"/>
        </w:rPr>
        <w:t>)</w:t>
      </w:r>
      <w:r w:rsidRPr="00DA6229">
        <w:rPr>
          <w:rFonts w:cs="Times New Roman"/>
        </w:rPr>
        <w:t xml:space="preserve"> with </w:t>
      </w:r>
      <w:proofErr w:type="spellStart"/>
      <w:r w:rsidRPr="00DA6229">
        <w:rPr>
          <w:rFonts w:cs="Times New Roman"/>
        </w:rPr>
        <w:t>extrathyroidal</w:t>
      </w:r>
      <w:proofErr w:type="spellEnd"/>
      <w:r w:rsidRPr="00DA6229">
        <w:rPr>
          <w:rFonts w:cs="Times New Roman"/>
        </w:rPr>
        <w:t xml:space="preserve"> extension. Histologically, the tumors tend to be </w:t>
      </w:r>
      <w:proofErr w:type="spellStart"/>
      <w:r w:rsidRPr="00DA6229">
        <w:rPr>
          <w:rFonts w:cs="Times New Roman"/>
        </w:rPr>
        <w:t>unencapsulated</w:t>
      </w:r>
      <w:proofErr w:type="spellEnd"/>
      <w:r w:rsidRPr="00DA6229">
        <w:rPr>
          <w:rFonts w:cs="Times New Roman"/>
        </w:rPr>
        <w:t xml:space="preserve"> and infiltrative. A prominent papillary growth </w:t>
      </w:r>
      <w:r w:rsidR="00260B06">
        <w:rPr>
          <w:rFonts w:cs="Times New Roman"/>
        </w:rPr>
        <w:t xml:space="preserve">pattern </w:t>
      </w:r>
      <w:r w:rsidRPr="00DA6229">
        <w:rPr>
          <w:rFonts w:cs="Times New Roman"/>
        </w:rPr>
        <w:t xml:space="preserve">is present and marked fibrosis is usually </w:t>
      </w:r>
      <w:r w:rsidR="00260B06">
        <w:rPr>
          <w:rFonts w:cs="Times New Roman"/>
        </w:rPr>
        <w:t>observed</w:t>
      </w:r>
      <w:r w:rsidRPr="00DA6229">
        <w:rPr>
          <w:rFonts w:cs="Times New Roman"/>
        </w:rPr>
        <w:t xml:space="preserve">. Nuclei are basally located </w:t>
      </w:r>
      <w:r w:rsidR="003C7939" w:rsidRPr="00DA6229">
        <w:rPr>
          <w:rFonts w:cs="Times New Roman"/>
        </w:rPr>
        <w:t>and, unlike the columnar cell variant, show features of conventional papillary carcinoma including</w:t>
      </w:r>
      <w:r w:rsidR="00260B06">
        <w:rPr>
          <w:rFonts w:cs="Times New Roman"/>
        </w:rPr>
        <w:t xml:space="preserve"> an</w:t>
      </w:r>
      <w:r w:rsidR="003C7939" w:rsidRPr="00DA6229">
        <w:rPr>
          <w:rFonts w:cs="Times New Roman"/>
        </w:rPr>
        <w:t xml:space="preserve"> “</w:t>
      </w:r>
      <w:r w:rsidRPr="00DA6229">
        <w:rPr>
          <w:rFonts w:cs="Times New Roman"/>
        </w:rPr>
        <w:t>optically clear</w:t>
      </w:r>
      <w:r w:rsidR="003C7939" w:rsidRPr="00DA6229">
        <w:rPr>
          <w:rFonts w:cs="Times New Roman"/>
        </w:rPr>
        <w:t>” chromatin</w:t>
      </w:r>
      <w:r w:rsidR="00260B06">
        <w:rPr>
          <w:rFonts w:cs="Times New Roman"/>
        </w:rPr>
        <w:t xml:space="preserve"> pattern</w:t>
      </w:r>
      <w:r w:rsidR="003C7939" w:rsidRPr="00DA6229">
        <w:rPr>
          <w:rFonts w:cs="Times New Roman"/>
        </w:rPr>
        <w:t>, n</w:t>
      </w:r>
      <w:r w:rsidRPr="00DA6229">
        <w:rPr>
          <w:rFonts w:cs="Times New Roman"/>
        </w:rPr>
        <w:t xml:space="preserve">uclear grooves and </w:t>
      </w:r>
      <w:proofErr w:type="spellStart"/>
      <w:r w:rsidRPr="00DA6229">
        <w:rPr>
          <w:rFonts w:cs="Times New Roman"/>
        </w:rPr>
        <w:t>eosinophilic</w:t>
      </w:r>
      <w:proofErr w:type="spellEnd"/>
      <w:r w:rsidRPr="00DA6229">
        <w:rPr>
          <w:rFonts w:cs="Times New Roman"/>
        </w:rPr>
        <w:t xml:space="preserve"> </w:t>
      </w:r>
      <w:proofErr w:type="spellStart"/>
      <w:r w:rsidR="003C7939" w:rsidRPr="00DA6229">
        <w:rPr>
          <w:rFonts w:cs="Times New Roman"/>
        </w:rPr>
        <w:t>cytoplasmic</w:t>
      </w:r>
      <w:proofErr w:type="spellEnd"/>
      <w:r w:rsidR="003C7939" w:rsidRPr="00DA6229">
        <w:rPr>
          <w:rFonts w:cs="Times New Roman"/>
        </w:rPr>
        <w:t xml:space="preserve"> </w:t>
      </w:r>
      <w:proofErr w:type="spellStart"/>
      <w:r w:rsidRPr="00DA6229">
        <w:rPr>
          <w:rFonts w:cs="Times New Roman"/>
        </w:rPr>
        <w:t>intranuclear</w:t>
      </w:r>
      <w:proofErr w:type="spellEnd"/>
      <w:r w:rsidR="003C7939" w:rsidRPr="00DA6229">
        <w:rPr>
          <w:rFonts w:cs="Times New Roman"/>
        </w:rPr>
        <w:t xml:space="preserve"> i</w:t>
      </w:r>
      <w:r w:rsidRPr="00DA6229">
        <w:rPr>
          <w:rFonts w:cs="Times New Roman"/>
        </w:rPr>
        <w:t xml:space="preserve">nclusions. Tumor cells are positive for thyroglobulin, cytokeratin, Leu-M1, EMA and negative for </w:t>
      </w:r>
      <w:proofErr w:type="spellStart"/>
      <w:r w:rsidRPr="00DA6229">
        <w:rPr>
          <w:rFonts w:cs="Times New Roman"/>
        </w:rPr>
        <w:t>calcitonin</w:t>
      </w:r>
      <w:proofErr w:type="spellEnd"/>
      <w:r w:rsidRPr="00DA6229">
        <w:rPr>
          <w:rFonts w:cs="Times New Roman"/>
        </w:rPr>
        <w:t xml:space="preserve">, </w:t>
      </w:r>
      <w:proofErr w:type="spellStart"/>
      <w:r w:rsidRPr="00DA6229">
        <w:rPr>
          <w:rFonts w:cs="Times New Roman"/>
        </w:rPr>
        <w:t>chromogranin</w:t>
      </w:r>
      <w:proofErr w:type="spellEnd"/>
      <w:r w:rsidRPr="00DA6229">
        <w:rPr>
          <w:rFonts w:cs="Times New Roman"/>
        </w:rPr>
        <w:t xml:space="preserve"> and </w:t>
      </w:r>
      <w:proofErr w:type="spellStart"/>
      <w:r w:rsidRPr="00DA6229">
        <w:rPr>
          <w:rFonts w:cs="Times New Roman"/>
        </w:rPr>
        <w:t>synaptophysin</w:t>
      </w:r>
      <w:proofErr w:type="spellEnd"/>
      <w:r w:rsidRPr="00DA6229">
        <w:rPr>
          <w:rFonts w:cs="Times New Roman"/>
        </w:rPr>
        <w:t>.</w:t>
      </w:r>
    </w:p>
    <w:p w:rsidR="00404DB6" w:rsidRPr="00DA6229" w:rsidRDefault="00404DB6" w:rsidP="00BC0BA3">
      <w:pPr>
        <w:spacing w:after="0" w:line="240" w:lineRule="auto"/>
        <w:rPr>
          <w:rFonts w:cs="Times New Roman"/>
        </w:rPr>
      </w:pPr>
    </w:p>
    <w:p w:rsidR="00404DB6" w:rsidRPr="00DA6229" w:rsidRDefault="00404DB6" w:rsidP="00BC0BA3">
      <w:pPr>
        <w:spacing w:after="0" w:line="240" w:lineRule="auto"/>
        <w:rPr>
          <w:rFonts w:cs="Times New Roman"/>
          <w:b/>
        </w:rPr>
      </w:pPr>
      <w:r w:rsidRPr="00DA6229">
        <w:rPr>
          <w:rFonts w:cs="Times New Roman"/>
          <w:b/>
        </w:rPr>
        <w:t>Summary</w:t>
      </w:r>
    </w:p>
    <w:p w:rsidR="00404DB6" w:rsidRPr="00DA6229" w:rsidRDefault="00404DB6" w:rsidP="00BC0BA3">
      <w:pPr>
        <w:spacing w:after="0" w:line="240" w:lineRule="auto"/>
        <w:rPr>
          <w:rFonts w:cs="Times New Roman"/>
        </w:rPr>
      </w:pPr>
      <w:r w:rsidRPr="00DA6229">
        <w:rPr>
          <w:rFonts w:cs="Times New Roman"/>
        </w:rPr>
        <w:t xml:space="preserve">Columnar cell variant of papillary thyroid carcinoma is characterized by </w:t>
      </w:r>
      <w:r w:rsidR="00260B06">
        <w:rPr>
          <w:rFonts w:cs="Times New Roman"/>
        </w:rPr>
        <w:t xml:space="preserve">columnar-shaped </w:t>
      </w:r>
      <w:r w:rsidRPr="00DA6229">
        <w:rPr>
          <w:rFonts w:cs="Times New Roman"/>
        </w:rPr>
        <w:t xml:space="preserve">cells </w:t>
      </w:r>
      <w:r w:rsidR="00260B06">
        <w:rPr>
          <w:rFonts w:cs="Times New Roman"/>
        </w:rPr>
        <w:t>exhibiting</w:t>
      </w:r>
      <w:r w:rsidRPr="00DA6229">
        <w:rPr>
          <w:rFonts w:cs="Times New Roman"/>
        </w:rPr>
        <w:t xml:space="preserve"> stratification</w:t>
      </w:r>
      <w:r w:rsidR="00133871" w:rsidRPr="00DA6229">
        <w:rPr>
          <w:rFonts w:cs="Times New Roman"/>
        </w:rPr>
        <w:t xml:space="preserve"> </w:t>
      </w:r>
      <w:r w:rsidR="00260B06">
        <w:rPr>
          <w:rFonts w:cs="Times New Roman"/>
        </w:rPr>
        <w:t xml:space="preserve">of their elongated nuclei </w:t>
      </w:r>
      <w:r w:rsidR="00133871" w:rsidRPr="00DA6229">
        <w:rPr>
          <w:rFonts w:cs="Times New Roman"/>
        </w:rPr>
        <w:t>(</w:t>
      </w:r>
      <w:r w:rsidRPr="00DA6229">
        <w:rPr>
          <w:rFonts w:cs="Times New Roman"/>
        </w:rPr>
        <w:t>at least 50% of the cells composed of columnar cells</w:t>
      </w:r>
      <w:r w:rsidR="00133871" w:rsidRPr="00DA6229">
        <w:rPr>
          <w:rFonts w:cs="Times New Roman"/>
        </w:rPr>
        <w:t>)</w:t>
      </w:r>
      <w:r w:rsidRPr="00DA6229">
        <w:rPr>
          <w:rFonts w:cs="Times New Roman"/>
        </w:rPr>
        <w:t>. Th</w:t>
      </w:r>
      <w:r w:rsidR="00260B06">
        <w:rPr>
          <w:rFonts w:cs="Times New Roman"/>
        </w:rPr>
        <w:t>is papillary carcinoma sub</w:t>
      </w:r>
      <w:r w:rsidRPr="00DA6229">
        <w:rPr>
          <w:rFonts w:cs="Times New Roman"/>
        </w:rPr>
        <w:t xml:space="preserve">type is rare and occurs more in men than women. The </w:t>
      </w:r>
      <w:r w:rsidR="00260B06">
        <w:rPr>
          <w:rFonts w:cs="Times New Roman"/>
        </w:rPr>
        <w:t xml:space="preserve">tumor clinically </w:t>
      </w:r>
      <w:r w:rsidRPr="00DA6229">
        <w:rPr>
          <w:rFonts w:cs="Times New Roman"/>
        </w:rPr>
        <w:t>appear</w:t>
      </w:r>
      <w:r w:rsidR="00133871" w:rsidRPr="00DA6229">
        <w:rPr>
          <w:rFonts w:cs="Times New Roman"/>
        </w:rPr>
        <w:t>s</w:t>
      </w:r>
      <w:r w:rsidRPr="00DA6229">
        <w:rPr>
          <w:rFonts w:cs="Times New Roman"/>
        </w:rPr>
        <w:t xml:space="preserve"> as </w:t>
      </w:r>
      <w:r w:rsidR="009A48F3">
        <w:rPr>
          <w:rFonts w:cs="Times New Roman"/>
        </w:rPr>
        <w:t>a “</w:t>
      </w:r>
      <w:r w:rsidRPr="00DA6229">
        <w:rPr>
          <w:rFonts w:cs="Times New Roman"/>
        </w:rPr>
        <w:t>cold nodule</w:t>
      </w:r>
      <w:r w:rsidR="009A48F3">
        <w:rPr>
          <w:rFonts w:cs="Times New Roman"/>
        </w:rPr>
        <w:t>”</w:t>
      </w:r>
      <w:r w:rsidRPr="00DA6229">
        <w:rPr>
          <w:rFonts w:cs="Times New Roman"/>
        </w:rPr>
        <w:t xml:space="preserve"> on </w:t>
      </w:r>
      <w:r w:rsidR="009A48F3">
        <w:rPr>
          <w:rFonts w:cs="Times New Roman"/>
        </w:rPr>
        <w:t xml:space="preserve">thyroid </w:t>
      </w:r>
      <w:r w:rsidRPr="00DA6229">
        <w:rPr>
          <w:rFonts w:cs="Times New Roman"/>
        </w:rPr>
        <w:t xml:space="preserve">scan. Fine needle aspiration </w:t>
      </w:r>
      <w:r w:rsidR="009A48F3">
        <w:rPr>
          <w:rFonts w:cs="Times New Roman"/>
        </w:rPr>
        <w:t xml:space="preserve">reveals a </w:t>
      </w:r>
      <w:r w:rsidRPr="00DA6229">
        <w:rPr>
          <w:rFonts w:cs="Times New Roman"/>
        </w:rPr>
        <w:t xml:space="preserve">moderately cellular aspirate </w:t>
      </w:r>
      <w:r w:rsidR="009A48F3">
        <w:rPr>
          <w:rFonts w:cs="Times New Roman"/>
        </w:rPr>
        <w:t>with</w:t>
      </w:r>
      <w:r w:rsidRPr="00DA6229">
        <w:rPr>
          <w:rFonts w:cs="Times New Roman"/>
        </w:rPr>
        <w:t xml:space="preserve"> sheets, papillary clusters, and micro follic</w:t>
      </w:r>
      <w:r w:rsidR="009A48F3">
        <w:rPr>
          <w:rFonts w:cs="Times New Roman"/>
        </w:rPr>
        <w:t xml:space="preserve">ular arrays of cells </w:t>
      </w:r>
      <w:r w:rsidRPr="00DA6229">
        <w:rPr>
          <w:rFonts w:cs="Times New Roman"/>
        </w:rPr>
        <w:t>with oval nuclei</w:t>
      </w:r>
      <w:r w:rsidR="009A48F3">
        <w:rPr>
          <w:rFonts w:cs="Times New Roman"/>
        </w:rPr>
        <w:t xml:space="preserve"> and</w:t>
      </w:r>
      <w:r w:rsidRPr="00DA6229">
        <w:rPr>
          <w:rFonts w:cs="Times New Roman"/>
        </w:rPr>
        <w:t xml:space="preserve"> finely granular chromatin</w:t>
      </w:r>
      <w:r w:rsidR="009A48F3">
        <w:rPr>
          <w:rFonts w:cs="Times New Roman"/>
        </w:rPr>
        <w:t>.  Cells are frequently</w:t>
      </w:r>
      <w:r w:rsidRPr="00DA6229">
        <w:rPr>
          <w:rFonts w:cs="Times New Roman"/>
        </w:rPr>
        <w:t xml:space="preserve"> </w:t>
      </w:r>
      <w:proofErr w:type="gramStart"/>
      <w:r w:rsidR="009A48F3">
        <w:rPr>
          <w:rFonts w:cs="Times New Roman"/>
        </w:rPr>
        <w:t xml:space="preserve">demonstrate </w:t>
      </w:r>
      <w:r w:rsidRPr="00DA6229">
        <w:rPr>
          <w:rFonts w:cs="Times New Roman"/>
        </w:rPr>
        <w:t xml:space="preserve"> </w:t>
      </w:r>
      <w:proofErr w:type="spellStart"/>
      <w:r w:rsidRPr="00DA6229">
        <w:rPr>
          <w:rFonts w:cs="Times New Roman"/>
        </w:rPr>
        <w:t>pseudostratified</w:t>
      </w:r>
      <w:proofErr w:type="spellEnd"/>
      <w:proofErr w:type="gramEnd"/>
      <w:r w:rsidRPr="00DA6229">
        <w:rPr>
          <w:rFonts w:cs="Times New Roman"/>
        </w:rPr>
        <w:t xml:space="preserve"> </w:t>
      </w:r>
      <w:r w:rsidR="009A48F3">
        <w:rPr>
          <w:rFonts w:cs="Times New Roman"/>
        </w:rPr>
        <w:t xml:space="preserve">nuclei that lack </w:t>
      </w:r>
      <w:proofErr w:type="spellStart"/>
      <w:r w:rsidR="009A48F3">
        <w:rPr>
          <w:rFonts w:cs="Times New Roman"/>
        </w:rPr>
        <w:t>intra</w:t>
      </w:r>
      <w:r w:rsidRPr="00DA6229">
        <w:rPr>
          <w:rFonts w:cs="Times New Roman"/>
        </w:rPr>
        <w:t>nuclear</w:t>
      </w:r>
      <w:proofErr w:type="spellEnd"/>
      <w:r w:rsidRPr="00DA6229">
        <w:rPr>
          <w:rFonts w:cs="Times New Roman"/>
        </w:rPr>
        <w:t xml:space="preserve"> </w:t>
      </w:r>
      <w:proofErr w:type="spellStart"/>
      <w:r w:rsidR="009A48F3">
        <w:rPr>
          <w:rFonts w:cs="Times New Roman"/>
        </w:rPr>
        <w:t>cytoplasmic</w:t>
      </w:r>
      <w:proofErr w:type="spellEnd"/>
      <w:r w:rsidR="009A48F3">
        <w:rPr>
          <w:rFonts w:cs="Times New Roman"/>
        </w:rPr>
        <w:t xml:space="preserve"> </w:t>
      </w:r>
      <w:r w:rsidRPr="00DA6229">
        <w:rPr>
          <w:rFonts w:cs="Times New Roman"/>
        </w:rPr>
        <w:t xml:space="preserve">inclusions or grooves. Grossly, the tumors </w:t>
      </w:r>
      <w:r w:rsidR="009A48F3">
        <w:rPr>
          <w:rFonts w:cs="Times New Roman"/>
        </w:rPr>
        <w:t>appear as either</w:t>
      </w:r>
      <w:r w:rsidRPr="00DA6229">
        <w:rPr>
          <w:rFonts w:cs="Times New Roman"/>
        </w:rPr>
        <w:t xml:space="preserve"> large</w:t>
      </w:r>
      <w:r w:rsidR="009A48F3">
        <w:rPr>
          <w:rFonts w:cs="Times New Roman"/>
        </w:rPr>
        <w:t xml:space="preserve"> masses (</w:t>
      </w:r>
      <w:r w:rsidRPr="00DA6229">
        <w:rPr>
          <w:rFonts w:cs="Times New Roman"/>
        </w:rPr>
        <w:t>measuring &gt; 5 cm</w:t>
      </w:r>
      <w:r w:rsidR="009A48F3">
        <w:rPr>
          <w:rFonts w:cs="Times New Roman"/>
        </w:rPr>
        <w:t>.)</w:t>
      </w:r>
      <w:r w:rsidRPr="00DA6229">
        <w:rPr>
          <w:rFonts w:cs="Times New Roman"/>
        </w:rPr>
        <w:t xml:space="preserve"> with </w:t>
      </w:r>
      <w:r w:rsidR="009A48F3">
        <w:rPr>
          <w:rFonts w:cs="Times New Roman"/>
        </w:rPr>
        <w:t xml:space="preserve">an </w:t>
      </w:r>
      <w:r w:rsidRPr="00DA6229">
        <w:rPr>
          <w:rFonts w:cs="Times New Roman"/>
        </w:rPr>
        <w:t xml:space="preserve">invasive growth </w:t>
      </w:r>
      <w:r w:rsidR="009A48F3">
        <w:rPr>
          <w:rFonts w:cs="Times New Roman"/>
        </w:rPr>
        <w:t xml:space="preserve">pattern </w:t>
      </w:r>
      <w:r w:rsidRPr="00DA6229">
        <w:rPr>
          <w:rFonts w:cs="Times New Roman"/>
        </w:rPr>
        <w:t xml:space="preserve">or </w:t>
      </w:r>
      <w:r w:rsidR="009A48F3">
        <w:rPr>
          <w:rFonts w:cs="Times New Roman"/>
        </w:rPr>
        <w:t xml:space="preserve">as </w:t>
      </w:r>
      <w:r w:rsidRPr="00DA6229">
        <w:rPr>
          <w:rFonts w:cs="Times New Roman"/>
        </w:rPr>
        <w:t>small</w:t>
      </w:r>
      <w:r w:rsidR="00B70E5A">
        <w:rPr>
          <w:rFonts w:cs="Times New Roman"/>
        </w:rPr>
        <w:t>er</w:t>
      </w:r>
      <w:r w:rsidRPr="00DA6229">
        <w:rPr>
          <w:rFonts w:cs="Times New Roman"/>
        </w:rPr>
        <w:t xml:space="preserve"> </w:t>
      </w:r>
      <w:r w:rsidR="009A48F3">
        <w:rPr>
          <w:rFonts w:cs="Times New Roman"/>
        </w:rPr>
        <w:t>(</w:t>
      </w:r>
      <w:r w:rsidRPr="00DA6229">
        <w:rPr>
          <w:rFonts w:cs="Times New Roman"/>
        </w:rPr>
        <w:t>&lt; 5cm</w:t>
      </w:r>
      <w:r w:rsidR="009A48F3">
        <w:rPr>
          <w:rFonts w:cs="Times New Roman"/>
        </w:rPr>
        <w:t xml:space="preserve">), </w:t>
      </w:r>
      <w:r w:rsidRPr="00DA6229">
        <w:rPr>
          <w:rFonts w:cs="Times New Roman"/>
        </w:rPr>
        <w:t>encapsulated</w:t>
      </w:r>
      <w:r w:rsidR="009A48F3">
        <w:rPr>
          <w:rFonts w:cs="Times New Roman"/>
        </w:rPr>
        <w:t xml:space="preserve"> lesions</w:t>
      </w:r>
      <w:r w:rsidRPr="00DA6229">
        <w:rPr>
          <w:rFonts w:cs="Times New Roman"/>
        </w:rPr>
        <w:t xml:space="preserve">. Histologically, there is a prominent papillary growth pattern. However other growth patterns such as follicular, cribriform and solid can be </w:t>
      </w:r>
      <w:r w:rsidR="00133871" w:rsidRPr="00DA6229">
        <w:rPr>
          <w:rFonts w:cs="Times New Roman"/>
        </w:rPr>
        <w:t>observed</w:t>
      </w:r>
      <w:r w:rsidRPr="00DA6229">
        <w:rPr>
          <w:rFonts w:cs="Times New Roman"/>
        </w:rPr>
        <w:t xml:space="preserve">. The cells are twice as tall as they are wide </w:t>
      </w:r>
      <w:r w:rsidR="009A48F3">
        <w:rPr>
          <w:rFonts w:cs="Times New Roman"/>
        </w:rPr>
        <w:t>and show</w:t>
      </w:r>
      <w:r w:rsidRPr="00DA6229">
        <w:rPr>
          <w:rFonts w:cs="Times New Roman"/>
        </w:rPr>
        <w:t xml:space="preserve"> prominent nuclear stratification. The nuclei tend to be elongated and </w:t>
      </w:r>
      <w:proofErr w:type="spellStart"/>
      <w:r w:rsidRPr="00DA6229">
        <w:rPr>
          <w:rFonts w:cs="Times New Roman"/>
        </w:rPr>
        <w:t>hyperchromatic</w:t>
      </w:r>
      <w:proofErr w:type="spellEnd"/>
      <w:r w:rsidRPr="00DA6229">
        <w:rPr>
          <w:rFonts w:cs="Times New Roman"/>
        </w:rPr>
        <w:t xml:space="preserve">. Cytoplasmic changes may vary from a nondescript </w:t>
      </w:r>
      <w:proofErr w:type="spellStart"/>
      <w:r w:rsidRPr="00DA6229">
        <w:rPr>
          <w:rFonts w:cs="Times New Roman"/>
        </w:rPr>
        <w:t>eosinophilic</w:t>
      </w:r>
      <w:proofErr w:type="spellEnd"/>
      <w:r w:rsidRPr="00DA6229">
        <w:rPr>
          <w:rFonts w:cs="Times New Roman"/>
        </w:rPr>
        <w:t xml:space="preserve"> appearance to a clear or vacuolated appearance with </w:t>
      </w:r>
      <w:proofErr w:type="spellStart"/>
      <w:r w:rsidRPr="00DA6229">
        <w:rPr>
          <w:rFonts w:cs="Times New Roman"/>
        </w:rPr>
        <w:t>subnuclear</w:t>
      </w:r>
      <w:proofErr w:type="spellEnd"/>
      <w:r w:rsidRPr="00DA6229">
        <w:rPr>
          <w:rFonts w:cs="Times New Roman"/>
        </w:rPr>
        <w:t xml:space="preserve"> vacuolization similar to that seen in secretory-type endometrium. </w:t>
      </w:r>
      <w:proofErr w:type="spellStart"/>
      <w:r w:rsidRPr="00DA6229">
        <w:rPr>
          <w:rFonts w:cs="Times New Roman"/>
        </w:rPr>
        <w:t>S</w:t>
      </w:r>
      <w:r w:rsidR="009A48F3">
        <w:rPr>
          <w:rFonts w:cs="Times New Roman"/>
        </w:rPr>
        <w:t>q</w:t>
      </w:r>
      <w:r w:rsidRPr="00DA6229">
        <w:rPr>
          <w:rFonts w:cs="Times New Roman"/>
        </w:rPr>
        <w:t>uamoid</w:t>
      </w:r>
      <w:proofErr w:type="spellEnd"/>
      <w:r w:rsidRPr="00DA6229">
        <w:rPr>
          <w:rFonts w:cs="Times New Roman"/>
        </w:rPr>
        <w:t xml:space="preserve"> </w:t>
      </w:r>
      <w:proofErr w:type="spellStart"/>
      <w:r w:rsidRPr="00DA6229">
        <w:rPr>
          <w:rFonts w:cs="Times New Roman"/>
        </w:rPr>
        <w:t>morules</w:t>
      </w:r>
      <w:proofErr w:type="spellEnd"/>
      <w:r w:rsidR="009A48F3">
        <w:rPr>
          <w:rFonts w:cs="Times New Roman"/>
        </w:rPr>
        <w:t xml:space="preserve"> are occasional</w:t>
      </w:r>
      <w:r w:rsidRPr="00DA6229">
        <w:rPr>
          <w:rFonts w:cs="Times New Roman"/>
        </w:rPr>
        <w:t xml:space="preserve"> </w:t>
      </w:r>
      <w:r w:rsidR="00133871" w:rsidRPr="00DA6229">
        <w:rPr>
          <w:rFonts w:cs="Times New Roman"/>
        </w:rPr>
        <w:t xml:space="preserve">identified.  </w:t>
      </w:r>
      <w:r w:rsidR="009A48F3">
        <w:rPr>
          <w:rFonts w:cs="Times New Roman"/>
        </w:rPr>
        <w:t>High mitotic activity is sometimes encountered, but n</w:t>
      </w:r>
      <w:r w:rsidRPr="00DA6229">
        <w:rPr>
          <w:rFonts w:cs="Times New Roman"/>
        </w:rPr>
        <w:t xml:space="preserve">ecrosis is generally not found.  The tumor cells </w:t>
      </w:r>
      <w:proofErr w:type="spellStart"/>
      <w:r w:rsidR="009A48F3">
        <w:rPr>
          <w:rFonts w:cs="Times New Roman"/>
        </w:rPr>
        <w:t>immunoexpress</w:t>
      </w:r>
      <w:proofErr w:type="spellEnd"/>
      <w:r w:rsidRPr="00DA6229">
        <w:rPr>
          <w:rFonts w:cs="Times New Roman"/>
        </w:rPr>
        <w:t xml:space="preserve"> </w:t>
      </w:r>
      <w:proofErr w:type="spellStart"/>
      <w:r w:rsidRPr="00DA6229">
        <w:rPr>
          <w:rFonts w:cs="Times New Roman"/>
        </w:rPr>
        <w:t>thyroglobulin</w:t>
      </w:r>
      <w:proofErr w:type="spellEnd"/>
      <w:r w:rsidRPr="00DA6229">
        <w:rPr>
          <w:rFonts w:cs="Times New Roman"/>
        </w:rPr>
        <w:t xml:space="preserve">, TTF-1, </w:t>
      </w:r>
      <w:proofErr w:type="spellStart"/>
      <w:r w:rsidRPr="00DA6229">
        <w:rPr>
          <w:rFonts w:cs="Times New Roman"/>
        </w:rPr>
        <w:t>cytokeratin</w:t>
      </w:r>
      <w:r w:rsidR="00B5487A">
        <w:rPr>
          <w:rFonts w:cs="Times New Roman"/>
        </w:rPr>
        <w:t>s</w:t>
      </w:r>
      <w:proofErr w:type="spellEnd"/>
      <w:r w:rsidRPr="00DA6229">
        <w:rPr>
          <w:rFonts w:cs="Times New Roman"/>
        </w:rPr>
        <w:t xml:space="preserve">, </w:t>
      </w:r>
      <w:proofErr w:type="spellStart"/>
      <w:r w:rsidRPr="00DA6229">
        <w:rPr>
          <w:rFonts w:cs="Times New Roman"/>
        </w:rPr>
        <w:t>vimentin</w:t>
      </w:r>
      <w:proofErr w:type="spellEnd"/>
      <w:r w:rsidRPr="00DA6229">
        <w:rPr>
          <w:rFonts w:cs="Times New Roman"/>
        </w:rPr>
        <w:t xml:space="preserve"> and</w:t>
      </w:r>
      <w:r w:rsidR="00B5487A">
        <w:rPr>
          <w:rFonts w:cs="Times New Roman"/>
        </w:rPr>
        <w:t>, notably,</w:t>
      </w:r>
      <w:r w:rsidRPr="00DA6229">
        <w:rPr>
          <w:rFonts w:cs="Times New Roman"/>
        </w:rPr>
        <w:t xml:space="preserve"> CDX2. </w:t>
      </w:r>
    </w:p>
    <w:p w:rsidR="00404DB6" w:rsidRPr="00DA6229" w:rsidRDefault="00404DB6" w:rsidP="00BC0BA3">
      <w:pPr>
        <w:spacing w:after="0" w:line="240" w:lineRule="auto"/>
        <w:rPr>
          <w:rFonts w:cs="Times New Roman"/>
        </w:rPr>
      </w:pPr>
    </w:p>
    <w:p w:rsidR="00404DB6" w:rsidRPr="00DA6229" w:rsidRDefault="00404DB6" w:rsidP="00BC0BA3">
      <w:pPr>
        <w:spacing w:after="0" w:line="240" w:lineRule="auto"/>
        <w:rPr>
          <w:rFonts w:cs="Times New Roman"/>
        </w:rPr>
      </w:pPr>
      <w:r w:rsidRPr="00DA6229">
        <w:rPr>
          <w:rFonts w:cs="Times New Roman"/>
        </w:rPr>
        <w:t xml:space="preserve">Treatment should include complete excision and postoperative radioiodine therapy </w:t>
      </w:r>
      <w:r w:rsidR="00B5487A">
        <w:rPr>
          <w:rFonts w:cs="Times New Roman"/>
        </w:rPr>
        <w:t>for</w:t>
      </w:r>
      <w:r w:rsidRPr="00DA6229">
        <w:rPr>
          <w:rFonts w:cs="Times New Roman"/>
        </w:rPr>
        <w:t xml:space="preserve"> more aggressive lesions. These tumors </w:t>
      </w:r>
      <w:r w:rsidR="00DA6229" w:rsidRPr="00DA6229">
        <w:rPr>
          <w:rFonts w:cs="Times New Roman"/>
        </w:rPr>
        <w:t>occasionally</w:t>
      </w:r>
      <w:r w:rsidRPr="00DA6229">
        <w:rPr>
          <w:rFonts w:cs="Times New Roman"/>
        </w:rPr>
        <w:t xml:space="preserve"> metastasize to cervical lymph nodes</w:t>
      </w:r>
      <w:r w:rsidR="00DA6229" w:rsidRPr="00DA6229">
        <w:rPr>
          <w:rFonts w:cs="Times New Roman"/>
        </w:rPr>
        <w:t xml:space="preserve"> </w:t>
      </w:r>
      <w:r w:rsidR="00DA6229">
        <w:rPr>
          <w:rFonts w:cs="Times New Roman"/>
        </w:rPr>
        <w:t>or</w:t>
      </w:r>
      <w:r w:rsidR="00DA6229" w:rsidRPr="00DA6229">
        <w:rPr>
          <w:rFonts w:cs="Times New Roman"/>
        </w:rPr>
        <w:t xml:space="preserve"> to d</w:t>
      </w:r>
      <w:r w:rsidRPr="00DA6229">
        <w:rPr>
          <w:rFonts w:cs="Times New Roman"/>
        </w:rPr>
        <w:t>istant</w:t>
      </w:r>
      <w:r w:rsidR="00DA6229" w:rsidRPr="00DA6229">
        <w:rPr>
          <w:rFonts w:cs="Times New Roman"/>
        </w:rPr>
        <w:t xml:space="preserve"> sites including</w:t>
      </w:r>
      <w:r w:rsidRPr="00DA6229">
        <w:rPr>
          <w:rFonts w:cs="Times New Roman"/>
        </w:rPr>
        <w:t xml:space="preserve"> lung and bone</w:t>
      </w:r>
      <w:r w:rsidR="00DA6229" w:rsidRPr="00DA6229">
        <w:rPr>
          <w:rFonts w:cs="Times New Roman"/>
        </w:rPr>
        <w:t xml:space="preserve">. </w:t>
      </w:r>
      <w:r w:rsidRPr="00DA6229">
        <w:rPr>
          <w:rFonts w:cs="Times New Roman"/>
        </w:rPr>
        <w:t xml:space="preserve"> The columnar cell variant has been associated with high mortality rates</w:t>
      </w:r>
      <w:r w:rsidR="00133871" w:rsidRPr="00DA6229">
        <w:rPr>
          <w:rFonts w:cs="Times New Roman"/>
        </w:rPr>
        <w:t xml:space="preserve"> and</w:t>
      </w:r>
      <w:r w:rsidRPr="00DA6229">
        <w:rPr>
          <w:rFonts w:cs="Times New Roman"/>
        </w:rPr>
        <w:t xml:space="preserve"> death </w:t>
      </w:r>
      <w:r w:rsidR="00B5487A">
        <w:rPr>
          <w:rFonts w:cs="Times New Roman"/>
        </w:rPr>
        <w:t xml:space="preserve">that typically </w:t>
      </w:r>
      <w:r w:rsidRPr="00DA6229">
        <w:rPr>
          <w:rFonts w:cs="Times New Roman"/>
        </w:rPr>
        <w:t>occur</w:t>
      </w:r>
      <w:r w:rsidR="00B5487A">
        <w:rPr>
          <w:rFonts w:cs="Times New Roman"/>
        </w:rPr>
        <w:t>s</w:t>
      </w:r>
      <w:r w:rsidRPr="00DA6229">
        <w:rPr>
          <w:rFonts w:cs="Times New Roman"/>
        </w:rPr>
        <w:t xml:space="preserve"> within 4 years of diagnosis. The aggressive behavior of the columnar cell variant of papillary thyroid carcinoma correlate</w:t>
      </w:r>
      <w:r w:rsidR="00133871" w:rsidRPr="00DA6229">
        <w:rPr>
          <w:rFonts w:cs="Times New Roman"/>
        </w:rPr>
        <w:t>s with</w:t>
      </w:r>
      <w:r w:rsidRPr="00DA6229">
        <w:rPr>
          <w:rFonts w:cs="Times New Roman"/>
        </w:rPr>
        <w:t xml:space="preserve"> advanced patient age, tumor size (&gt;5cm) and presence of </w:t>
      </w:r>
      <w:proofErr w:type="spellStart"/>
      <w:r w:rsidRPr="00DA6229">
        <w:rPr>
          <w:rFonts w:cs="Times New Roman"/>
        </w:rPr>
        <w:t>extrathyroidal</w:t>
      </w:r>
      <w:proofErr w:type="spellEnd"/>
      <w:r w:rsidRPr="00DA6229">
        <w:rPr>
          <w:rFonts w:cs="Times New Roman"/>
        </w:rPr>
        <w:t xml:space="preserve"> extension. </w:t>
      </w:r>
    </w:p>
    <w:p w:rsidR="00404DB6" w:rsidRPr="00DA6229" w:rsidRDefault="00404DB6" w:rsidP="00BC0BA3">
      <w:pPr>
        <w:spacing w:after="0" w:line="240" w:lineRule="auto"/>
        <w:rPr>
          <w:rFonts w:cs="Times New Roman"/>
        </w:rPr>
      </w:pPr>
    </w:p>
    <w:p w:rsidR="00404DB6" w:rsidRPr="00DA6229" w:rsidRDefault="00404DB6"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Default="00302B2E" w:rsidP="00BC0BA3">
      <w:pPr>
        <w:spacing w:after="0" w:line="240" w:lineRule="auto"/>
        <w:rPr>
          <w:rFonts w:cs="Times New Roman"/>
        </w:rPr>
      </w:pPr>
    </w:p>
    <w:p w:rsidR="00811C9F" w:rsidRDefault="00811C9F" w:rsidP="00BC0BA3">
      <w:pPr>
        <w:spacing w:after="0" w:line="240" w:lineRule="auto"/>
        <w:rPr>
          <w:rFonts w:cs="Times New Roman"/>
        </w:rPr>
      </w:pPr>
    </w:p>
    <w:p w:rsidR="00811C9F" w:rsidRDefault="00811C9F" w:rsidP="00BC0BA3">
      <w:pPr>
        <w:spacing w:after="0" w:line="240" w:lineRule="auto"/>
        <w:rPr>
          <w:rFonts w:cs="Times New Roman"/>
        </w:rPr>
      </w:pPr>
    </w:p>
    <w:p w:rsidR="00811C9F" w:rsidRPr="00DA6229" w:rsidRDefault="00811C9F"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E73431" w:rsidP="00BC0BA3">
      <w:pPr>
        <w:spacing w:after="0" w:line="240" w:lineRule="auto"/>
        <w:rPr>
          <w:rFonts w:cs="Times New Roman"/>
        </w:rPr>
      </w:pPr>
      <w:r>
        <w:rPr>
          <w:rFonts w:cs="Times New Roman"/>
          <w:noProof/>
        </w:rPr>
        <w:lastRenderedPageBreak/>
        <w:pict>
          <v:shapetype id="_x0000_t202" coordsize="21600,21600" o:spt="202" path="m,l,21600r21600,l21600,xe">
            <v:stroke joinstyle="miter"/>
            <v:path gradientshapeok="t" o:connecttype="rect"/>
          </v:shapetype>
          <v:shape id="Text Box 3" o:spid="_x0000_s1026" type="#_x0000_t202" style="position:absolute;margin-left:20.55pt;margin-top:-27.1pt;width:424.7pt;height:29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">
            <v:textbox>
              <w:txbxContent>
                <w:p w:rsidR="00302B2E" w:rsidRDefault="00302B2E">
                  <w:r>
                    <w:rPr>
                      <w:noProof/>
                    </w:rPr>
                    <w:drawing>
                      <wp:inline distT="0" distB="0" distL="0" distR="0">
                        <wp:extent cx="5201285" cy="3324860"/>
                        <wp:effectExtent l="0" t="0" r="0" b="0"/>
                        <wp:docPr id="5" name="Picture 5" descr="C:\Users\wbl769\Desktop\PapThyroidChar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l769\Desktop\PapThyroidChart.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1285" cy="3324860"/>
                                </a:xfrm>
                                <a:prstGeom prst="rect">
                                  <a:avLst/>
                                </a:prstGeom>
                                <a:noFill/>
                                <a:ln>
                                  <a:noFill/>
                                </a:ln>
                              </pic:spPr>
                            </pic:pic>
                          </a:graphicData>
                        </a:graphic>
                      </wp:inline>
                    </w:drawing>
                  </w:r>
                </w:p>
              </w:txbxContent>
            </v:textbox>
          </v:shape>
        </w:pict>
      </w: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302B2E" w:rsidRPr="00DA6229" w:rsidRDefault="00E73431" w:rsidP="00BC0BA3">
      <w:pPr>
        <w:spacing w:after="0" w:line="240" w:lineRule="auto"/>
        <w:rPr>
          <w:rFonts w:cs="Times New Roman"/>
        </w:rPr>
      </w:pPr>
      <w:r>
        <w:rPr>
          <w:rFonts w:cs="Times New Roman"/>
          <w:noProof/>
        </w:rPr>
        <w:pict>
          <v:shape id="Text Box 5" o:spid="_x0000_s1027" type="#_x0000_t202" style="position:absolute;margin-left:287.05pt;margin-top:6.1pt;width:158.2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">
            <v:textbox>
              <w:txbxContent>
                <w:p w:rsidR="004D5A52" w:rsidRPr="004D5A52" w:rsidRDefault="004D5A52">
                  <w:pPr>
                    <w:rPr>
                      <w:sz w:val="20"/>
                      <w:szCs w:val="20"/>
                    </w:rPr>
                  </w:pPr>
                  <w:proofErr w:type="spellStart"/>
                  <w:proofErr w:type="gramStart"/>
                  <w:r w:rsidRPr="004D5A52">
                    <w:rPr>
                      <w:sz w:val="20"/>
                      <w:szCs w:val="20"/>
                    </w:rPr>
                    <w:t>Asioli</w:t>
                  </w:r>
                  <w:proofErr w:type="spellEnd"/>
                  <w:r w:rsidRPr="004D5A52">
                    <w:rPr>
                      <w:sz w:val="20"/>
                      <w:szCs w:val="20"/>
                    </w:rPr>
                    <w:t xml:space="preserve"> S et.</w:t>
                  </w:r>
                  <w:r>
                    <w:rPr>
                      <w:sz w:val="20"/>
                      <w:szCs w:val="20"/>
                    </w:rPr>
                    <w:t>a</w:t>
                  </w:r>
                  <w:r w:rsidRPr="004D5A52">
                    <w:rPr>
                      <w:sz w:val="20"/>
                      <w:szCs w:val="20"/>
                    </w:rPr>
                    <w:t>l.</w:t>
                  </w:r>
                  <w:proofErr w:type="gramEnd"/>
                  <w:r w:rsidRPr="004D5A52">
                    <w:rPr>
                      <w:sz w:val="20"/>
                      <w:szCs w:val="20"/>
                    </w:rPr>
                    <w:t xml:space="preserve"> </w:t>
                  </w:r>
                  <w:r w:rsidRPr="004D5A52">
                    <w:rPr>
                      <w:i/>
                      <w:sz w:val="20"/>
                      <w:szCs w:val="20"/>
                    </w:rPr>
                    <w:t>AJSP</w:t>
                  </w:r>
                  <w:r w:rsidRPr="004D5A52">
                    <w:rPr>
                      <w:sz w:val="20"/>
                      <w:szCs w:val="20"/>
                    </w:rPr>
                    <w:t>2010</w:t>
                  </w:r>
                  <w:proofErr w:type="gramStart"/>
                  <w:r w:rsidRPr="004D5A52">
                    <w:rPr>
                      <w:sz w:val="20"/>
                      <w:szCs w:val="20"/>
                    </w:rPr>
                    <w:t>;34:44</w:t>
                  </w:r>
                  <w:proofErr w:type="gramEnd"/>
                  <w:r w:rsidRPr="004D5A52">
                    <w:rPr>
                      <w:sz w:val="20"/>
                      <w:szCs w:val="20"/>
                    </w:rPr>
                    <w:t>-52</w:t>
                  </w:r>
                </w:p>
              </w:txbxContent>
            </v:textbox>
          </v:shape>
        </w:pict>
      </w:r>
    </w:p>
    <w:p w:rsidR="00302B2E" w:rsidRPr="00DA6229" w:rsidRDefault="00302B2E" w:rsidP="00BC0BA3">
      <w:pPr>
        <w:spacing w:after="0" w:line="240" w:lineRule="auto"/>
        <w:rPr>
          <w:rFonts w:cs="Times New Roman"/>
        </w:rPr>
      </w:pPr>
    </w:p>
    <w:p w:rsidR="00302B2E" w:rsidRPr="00DA6229" w:rsidRDefault="00302B2E" w:rsidP="00BC0BA3">
      <w:pPr>
        <w:spacing w:after="0" w:line="240" w:lineRule="auto"/>
        <w:rPr>
          <w:rFonts w:cs="Times New Roman"/>
        </w:rPr>
      </w:pPr>
    </w:p>
    <w:p w:rsidR="00404DB6" w:rsidRPr="0079565E" w:rsidRDefault="00404DB6" w:rsidP="00BC0BA3">
      <w:pPr>
        <w:spacing w:after="0" w:line="240" w:lineRule="auto"/>
        <w:contextualSpacing/>
        <w:rPr>
          <w:rFonts w:cs="Times New Roman"/>
          <w:b/>
        </w:rPr>
      </w:pPr>
      <w:r w:rsidRPr="0079565E">
        <w:rPr>
          <w:rFonts w:cs="Times New Roman"/>
          <w:b/>
        </w:rPr>
        <w:t>REFERENCES</w:t>
      </w:r>
    </w:p>
    <w:p w:rsidR="00404DB6" w:rsidRPr="00DA6229" w:rsidRDefault="00404DB6" w:rsidP="00BC0BA3">
      <w:pPr>
        <w:spacing w:after="0" w:line="240" w:lineRule="auto"/>
        <w:contextualSpacing/>
        <w:rPr>
          <w:rFonts w:cs="Times New Roman"/>
        </w:rPr>
      </w:pPr>
    </w:p>
    <w:p w:rsidR="00404DB6" w:rsidRPr="00DA6229" w:rsidRDefault="00133871" w:rsidP="00BC0BA3">
      <w:pPr>
        <w:spacing w:after="0" w:line="240" w:lineRule="auto"/>
        <w:ind w:left="720" w:hanging="720"/>
        <w:contextualSpacing/>
        <w:rPr>
          <w:rFonts w:cs="Times New Roman"/>
        </w:rPr>
      </w:pPr>
      <w:r w:rsidRPr="00DA6229">
        <w:rPr>
          <w:rFonts w:cs="Times New Roman"/>
        </w:rPr>
        <w:t>1.</w:t>
      </w:r>
      <w:r w:rsidRPr="00DA6229">
        <w:rPr>
          <w:rFonts w:cs="Times New Roman"/>
        </w:rPr>
        <w:tab/>
      </w:r>
      <w:proofErr w:type="spellStart"/>
      <w:r w:rsidR="00404DB6" w:rsidRPr="00DA6229">
        <w:rPr>
          <w:rFonts w:cs="Times New Roman"/>
        </w:rPr>
        <w:t>Enrinquez</w:t>
      </w:r>
      <w:proofErr w:type="spellEnd"/>
      <w:r w:rsidR="00404DB6" w:rsidRPr="00DA6229">
        <w:rPr>
          <w:rFonts w:cs="Times New Roman"/>
        </w:rPr>
        <w:t xml:space="preserve"> </w:t>
      </w:r>
      <w:r w:rsidR="00BC0BA3">
        <w:rPr>
          <w:rFonts w:cs="Times New Roman"/>
        </w:rPr>
        <w:t xml:space="preserve">M </w:t>
      </w:r>
      <w:r w:rsidR="00404DB6" w:rsidRPr="00DA6229">
        <w:rPr>
          <w:rFonts w:cs="Times New Roman"/>
        </w:rPr>
        <w:t xml:space="preserve">et al. “CDX2 Expression in Columnar Cell Variant of Papillary Thyroid Carcinoma.” </w:t>
      </w:r>
      <w:proofErr w:type="gramStart"/>
      <w:r w:rsidR="00404DB6" w:rsidRPr="00DA6229">
        <w:rPr>
          <w:rFonts w:cs="Times New Roman"/>
          <w:i/>
          <w:iCs/>
        </w:rPr>
        <w:t xml:space="preserve">Am J </w:t>
      </w:r>
      <w:proofErr w:type="spellStart"/>
      <w:r w:rsidR="00404DB6" w:rsidRPr="00DA6229">
        <w:rPr>
          <w:rFonts w:cs="Times New Roman"/>
          <w:i/>
          <w:iCs/>
        </w:rPr>
        <w:t>Clin</w:t>
      </w:r>
      <w:proofErr w:type="spellEnd"/>
      <w:r w:rsidR="00404DB6" w:rsidRPr="00DA6229">
        <w:rPr>
          <w:rFonts w:cs="Times New Roman"/>
          <w:i/>
          <w:iCs/>
        </w:rPr>
        <w:t xml:space="preserve"> </w:t>
      </w:r>
      <w:proofErr w:type="spellStart"/>
      <w:r w:rsidR="00404DB6" w:rsidRPr="00DA6229">
        <w:rPr>
          <w:rFonts w:cs="Times New Roman"/>
          <w:i/>
          <w:iCs/>
        </w:rPr>
        <w:t>Pathol</w:t>
      </w:r>
      <w:proofErr w:type="spellEnd"/>
      <w:r w:rsidR="00404DB6" w:rsidRPr="00DA6229">
        <w:rPr>
          <w:rFonts w:cs="Times New Roman"/>
        </w:rPr>
        <w:t>.</w:t>
      </w:r>
      <w:proofErr w:type="gramEnd"/>
      <w:r w:rsidR="00404DB6" w:rsidRPr="00DA6229">
        <w:rPr>
          <w:rFonts w:cs="Times New Roman"/>
        </w:rPr>
        <w:t xml:space="preserve"> (2012) 137, 722-726.</w:t>
      </w:r>
    </w:p>
    <w:p w:rsidR="00404DB6" w:rsidRPr="00DA6229" w:rsidRDefault="00133871" w:rsidP="00D76574">
      <w:pPr>
        <w:spacing w:after="0" w:line="240" w:lineRule="auto"/>
        <w:ind w:left="720" w:hanging="720"/>
        <w:contextualSpacing/>
        <w:rPr>
          <w:rFonts w:cs="Times New Roman"/>
        </w:rPr>
      </w:pPr>
      <w:r w:rsidRPr="00DA6229">
        <w:rPr>
          <w:rFonts w:cs="Times New Roman"/>
        </w:rPr>
        <w:t>2.</w:t>
      </w:r>
      <w:r w:rsidRPr="00DA6229">
        <w:rPr>
          <w:rFonts w:cs="Times New Roman"/>
        </w:rPr>
        <w:tab/>
      </w:r>
      <w:r w:rsidR="00404DB6" w:rsidRPr="00DA6229">
        <w:rPr>
          <w:rFonts w:cs="Times New Roman"/>
        </w:rPr>
        <w:t xml:space="preserve">Chen </w:t>
      </w:r>
      <w:r w:rsidR="00BC0BA3">
        <w:rPr>
          <w:rFonts w:cs="Times New Roman"/>
        </w:rPr>
        <w:t xml:space="preserve">J </w:t>
      </w:r>
      <w:r w:rsidR="00404DB6" w:rsidRPr="00DA6229">
        <w:rPr>
          <w:rFonts w:cs="Times New Roman"/>
        </w:rPr>
        <w:t>et al. “</w:t>
      </w:r>
      <w:proofErr w:type="spellStart"/>
      <w:r w:rsidR="00404DB6" w:rsidRPr="00DA6229">
        <w:rPr>
          <w:rFonts w:cs="Times New Roman"/>
        </w:rPr>
        <w:t>Clinicopathological</w:t>
      </w:r>
      <w:proofErr w:type="spellEnd"/>
      <w:r w:rsidR="00404DB6" w:rsidRPr="00DA6229">
        <w:rPr>
          <w:rFonts w:cs="Times New Roman"/>
        </w:rPr>
        <w:t xml:space="preserve"> and molecular characterization of nine cases of columnar cell</w:t>
      </w:r>
      <w:r w:rsidR="0079565E">
        <w:rPr>
          <w:rFonts w:cs="Times New Roman"/>
        </w:rPr>
        <w:tab/>
      </w:r>
      <w:r w:rsidR="00404DB6" w:rsidRPr="00DA6229">
        <w:rPr>
          <w:rFonts w:cs="Times New Roman"/>
        </w:rPr>
        <w:t xml:space="preserve"> variant of papillary thyroid carcinoma.” </w:t>
      </w:r>
      <w:proofErr w:type="gramStart"/>
      <w:r w:rsidR="00404DB6" w:rsidRPr="00DA6229">
        <w:rPr>
          <w:rFonts w:cs="Times New Roman"/>
          <w:i/>
          <w:iCs/>
        </w:rPr>
        <w:t>Modern Pathology</w:t>
      </w:r>
      <w:r w:rsidR="00404DB6" w:rsidRPr="00DA6229">
        <w:rPr>
          <w:rFonts w:cs="Times New Roman"/>
        </w:rPr>
        <w:t>.</w:t>
      </w:r>
      <w:proofErr w:type="gramEnd"/>
      <w:r w:rsidR="00404DB6" w:rsidRPr="00DA6229">
        <w:rPr>
          <w:rFonts w:cs="Times New Roman"/>
        </w:rPr>
        <w:t xml:space="preserve"> (2011) 24, 739-749.</w:t>
      </w:r>
    </w:p>
    <w:p w:rsidR="00404DB6" w:rsidRPr="00DA6229" w:rsidRDefault="00133871" w:rsidP="00BC0BA3">
      <w:pPr>
        <w:spacing w:after="0" w:line="240" w:lineRule="auto"/>
        <w:ind w:left="720" w:hanging="720"/>
        <w:contextualSpacing/>
        <w:rPr>
          <w:rFonts w:cs="Times New Roman"/>
        </w:rPr>
      </w:pPr>
      <w:r w:rsidRPr="00DA6229">
        <w:rPr>
          <w:rFonts w:cs="Times New Roman"/>
        </w:rPr>
        <w:t>3.</w:t>
      </w:r>
      <w:r w:rsidRPr="00DA6229">
        <w:rPr>
          <w:rFonts w:cs="Times New Roman"/>
        </w:rPr>
        <w:tab/>
      </w:r>
      <w:proofErr w:type="spellStart"/>
      <w:r w:rsidR="00404DB6" w:rsidRPr="00DA6229">
        <w:rPr>
          <w:rFonts w:cs="Times New Roman"/>
        </w:rPr>
        <w:t>Sujoy</w:t>
      </w:r>
      <w:proofErr w:type="spellEnd"/>
      <w:r w:rsidR="00D76574">
        <w:rPr>
          <w:rFonts w:cs="Times New Roman"/>
        </w:rPr>
        <w:t xml:space="preserve"> V</w:t>
      </w:r>
      <w:r w:rsidR="00404DB6" w:rsidRPr="00DA6229">
        <w:rPr>
          <w:rFonts w:cs="Times New Roman"/>
        </w:rPr>
        <w:t xml:space="preserve"> et al. “Columnar cell variant of papillary thyroid carcinoma.” </w:t>
      </w:r>
      <w:proofErr w:type="gramStart"/>
      <w:r w:rsidR="00404DB6" w:rsidRPr="00DA6229">
        <w:rPr>
          <w:rFonts w:cs="Times New Roman"/>
          <w:i/>
          <w:iCs/>
        </w:rPr>
        <w:t>Thyroid</w:t>
      </w:r>
      <w:r w:rsidR="00404DB6" w:rsidRPr="00DA6229">
        <w:rPr>
          <w:rFonts w:cs="Times New Roman"/>
        </w:rPr>
        <w:t>.</w:t>
      </w:r>
      <w:proofErr w:type="gramEnd"/>
      <w:r w:rsidR="00404DB6" w:rsidRPr="00DA6229">
        <w:rPr>
          <w:rFonts w:cs="Times New Roman"/>
        </w:rPr>
        <w:t xml:space="preserve"> (2013), 23 (6): 714-719.</w:t>
      </w:r>
    </w:p>
    <w:p w:rsidR="00404DB6" w:rsidRPr="00DA6229" w:rsidRDefault="00133871" w:rsidP="00BC0BA3">
      <w:pPr>
        <w:spacing w:after="0" w:line="240" w:lineRule="auto"/>
        <w:contextualSpacing/>
        <w:rPr>
          <w:rFonts w:cs="Times New Roman"/>
        </w:rPr>
      </w:pPr>
      <w:r w:rsidRPr="00DA6229">
        <w:rPr>
          <w:rFonts w:cs="Times New Roman"/>
        </w:rPr>
        <w:t>4.</w:t>
      </w:r>
      <w:r w:rsidRPr="00DA6229">
        <w:rPr>
          <w:rFonts w:cs="Times New Roman"/>
        </w:rPr>
        <w:tab/>
      </w:r>
      <w:proofErr w:type="spellStart"/>
      <w:r w:rsidR="00404DB6" w:rsidRPr="00DA6229">
        <w:rPr>
          <w:rFonts w:cs="Times New Roman"/>
        </w:rPr>
        <w:t>Wenig</w:t>
      </w:r>
      <w:proofErr w:type="spellEnd"/>
      <w:r w:rsidR="00D76574">
        <w:rPr>
          <w:rFonts w:cs="Times New Roman"/>
        </w:rPr>
        <w:t xml:space="preserve"> B</w:t>
      </w:r>
      <w:r w:rsidR="00404DB6" w:rsidRPr="00DA6229">
        <w:rPr>
          <w:rFonts w:cs="Times New Roman"/>
        </w:rPr>
        <w:t xml:space="preserve">, “Thyroid </w:t>
      </w:r>
      <w:proofErr w:type="spellStart"/>
      <w:r w:rsidR="00404DB6" w:rsidRPr="00DA6229">
        <w:rPr>
          <w:rFonts w:cs="Times New Roman"/>
        </w:rPr>
        <w:t>neoplasms</w:t>
      </w:r>
      <w:proofErr w:type="spellEnd"/>
      <w:r w:rsidR="00404DB6" w:rsidRPr="00DA6229">
        <w:rPr>
          <w:rFonts w:cs="Times New Roman"/>
        </w:rPr>
        <w:t xml:space="preserve">.” </w:t>
      </w:r>
      <w:r w:rsidR="00404DB6" w:rsidRPr="00DA6229">
        <w:rPr>
          <w:rFonts w:cs="Times New Roman"/>
          <w:i/>
          <w:iCs/>
        </w:rPr>
        <w:t xml:space="preserve"> </w:t>
      </w:r>
      <w:proofErr w:type="gramStart"/>
      <w:r w:rsidR="00404DB6" w:rsidRPr="00DA6229">
        <w:rPr>
          <w:rFonts w:cs="Times New Roman"/>
          <w:i/>
          <w:iCs/>
        </w:rPr>
        <w:t>Atlas of Head and Neck Pathology.</w:t>
      </w:r>
      <w:proofErr w:type="gramEnd"/>
      <w:r w:rsidR="00404DB6" w:rsidRPr="00DA6229">
        <w:rPr>
          <w:rFonts w:cs="Times New Roman"/>
          <w:i/>
          <w:iCs/>
        </w:rPr>
        <w:t xml:space="preserve"> </w:t>
      </w:r>
      <w:proofErr w:type="gramStart"/>
      <w:r w:rsidR="00404DB6" w:rsidRPr="00DA6229">
        <w:rPr>
          <w:rFonts w:cs="Times New Roman"/>
        </w:rPr>
        <w:t>Elsevier.</w:t>
      </w:r>
      <w:proofErr w:type="gramEnd"/>
      <w:r w:rsidR="00404DB6" w:rsidRPr="00DA6229">
        <w:rPr>
          <w:rFonts w:cs="Times New Roman"/>
        </w:rPr>
        <w:t xml:space="preserve"> 2008: 921-937.</w:t>
      </w:r>
    </w:p>
    <w:p w:rsidR="00547420" w:rsidRPr="00DA6229" w:rsidRDefault="004E23FD" w:rsidP="00BC0BA3">
      <w:pPr>
        <w:spacing w:after="0" w:line="240" w:lineRule="auto"/>
        <w:contextualSpacing/>
        <w:rPr>
          <w:rFonts w:cs="Times New Roman"/>
        </w:rPr>
      </w:pPr>
      <w:r>
        <w:rPr>
          <w:rFonts w:cs="Times New Roman"/>
        </w:rPr>
        <w:t>5.</w:t>
      </w:r>
      <w:r>
        <w:rPr>
          <w:rFonts w:cs="Times New Roman"/>
        </w:rPr>
        <w:tab/>
      </w:r>
      <w:r w:rsidR="00404DB6" w:rsidRPr="00DA6229">
        <w:rPr>
          <w:rFonts w:cs="Times New Roman"/>
        </w:rPr>
        <w:t xml:space="preserve">Weidner </w:t>
      </w:r>
      <w:r w:rsidR="00D76574">
        <w:rPr>
          <w:rFonts w:cs="Times New Roman"/>
        </w:rPr>
        <w:t xml:space="preserve">N </w:t>
      </w:r>
      <w:r w:rsidR="00404DB6" w:rsidRPr="00DA6229">
        <w:rPr>
          <w:rFonts w:cs="Times New Roman"/>
        </w:rPr>
        <w:t xml:space="preserve">et al. “Thyroid Gland.” </w:t>
      </w:r>
      <w:proofErr w:type="gramStart"/>
      <w:r w:rsidR="00404DB6" w:rsidRPr="00DA6229">
        <w:rPr>
          <w:rFonts w:cs="Times New Roman"/>
          <w:i/>
        </w:rPr>
        <w:t>Modern Surgical Pathology</w:t>
      </w:r>
      <w:r w:rsidR="00404DB6" w:rsidRPr="00DA6229">
        <w:rPr>
          <w:rFonts w:cs="Times New Roman"/>
        </w:rPr>
        <w:t>.</w:t>
      </w:r>
      <w:proofErr w:type="gramEnd"/>
      <w:r w:rsidR="00404DB6" w:rsidRPr="00DA6229">
        <w:rPr>
          <w:rFonts w:cs="Times New Roman"/>
        </w:rPr>
        <w:t xml:space="preserve">  </w:t>
      </w:r>
      <w:proofErr w:type="gramStart"/>
      <w:r w:rsidR="00404DB6" w:rsidRPr="00DA6229">
        <w:rPr>
          <w:rFonts w:cs="Times New Roman"/>
        </w:rPr>
        <w:t>Elsevier.</w:t>
      </w:r>
      <w:proofErr w:type="gramEnd"/>
      <w:r w:rsidR="00404DB6" w:rsidRPr="00DA6229">
        <w:rPr>
          <w:rFonts w:cs="Times New Roman"/>
        </w:rPr>
        <w:t xml:space="preserve"> 2009: 16</w:t>
      </w:r>
    </w:p>
    <w:p w:rsidR="00E173C0" w:rsidRPr="00DA6229" w:rsidRDefault="0079565E" w:rsidP="00BC0BA3">
      <w:pPr>
        <w:spacing w:line="240" w:lineRule="auto"/>
        <w:contextualSpacing/>
        <w:rPr>
          <w:rFonts w:eastAsiaTheme="minorHAnsi"/>
        </w:rPr>
      </w:pPr>
      <w:r>
        <w:rPr>
          <w:rFonts w:eastAsiaTheme="minorHAnsi"/>
        </w:rPr>
        <w:tab/>
      </w:r>
    </w:p>
    <w:p w:rsidR="00BC0BA3" w:rsidRDefault="00BC0BA3" w:rsidP="00BC0BA3">
      <w:pPr>
        <w:spacing w:line="240" w:lineRule="auto"/>
        <w:jc w:val="center"/>
        <w:rPr>
          <w:rFonts w:eastAsiaTheme="minorHAnsi"/>
          <w:b/>
        </w:rPr>
      </w:pPr>
    </w:p>
    <w:p w:rsidR="00E173C0" w:rsidRPr="00C225C3" w:rsidRDefault="00E173C0" w:rsidP="00BC0BA3">
      <w:pPr>
        <w:spacing w:line="240" w:lineRule="auto"/>
        <w:jc w:val="center"/>
        <w:rPr>
          <w:rFonts w:eastAsiaTheme="minorHAnsi"/>
          <w:b/>
        </w:rPr>
      </w:pPr>
      <w:r w:rsidRPr="00C225C3">
        <w:rPr>
          <w:rFonts w:eastAsiaTheme="minorHAnsi"/>
          <w:b/>
        </w:rPr>
        <w:t xml:space="preserve">Case Number 5 (Todd </w:t>
      </w:r>
      <w:proofErr w:type="spellStart"/>
      <w:r w:rsidRPr="00C225C3">
        <w:rPr>
          <w:rFonts w:eastAsiaTheme="minorHAnsi"/>
          <w:b/>
        </w:rPr>
        <w:t>DeJulio</w:t>
      </w:r>
      <w:proofErr w:type="spellEnd"/>
      <w:r w:rsidRPr="00C225C3">
        <w:rPr>
          <w:rFonts w:eastAsiaTheme="minorHAnsi"/>
          <w:b/>
        </w:rPr>
        <w:t xml:space="preserve">, MD):  Penile </w:t>
      </w:r>
      <w:proofErr w:type="spellStart"/>
      <w:r w:rsidRPr="00C225C3">
        <w:rPr>
          <w:rFonts w:eastAsiaTheme="minorHAnsi"/>
          <w:b/>
        </w:rPr>
        <w:t>lymphangioma</w:t>
      </w:r>
      <w:proofErr w:type="spellEnd"/>
      <w:r w:rsidRPr="00C225C3">
        <w:rPr>
          <w:rFonts w:eastAsiaTheme="minorHAnsi"/>
          <w:b/>
        </w:rPr>
        <w:t xml:space="preserve">-like Kaposi Sarcoma </w:t>
      </w:r>
      <w:r w:rsidR="00C225C3">
        <w:rPr>
          <w:rFonts w:eastAsiaTheme="minorHAnsi"/>
          <w:b/>
        </w:rPr>
        <w:t xml:space="preserve">(KS) </w:t>
      </w:r>
      <w:r w:rsidRPr="00C225C3">
        <w:rPr>
          <w:rFonts w:eastAsiaTheme="minorHAnsi"/>
          <w:b/>
        </w:rPr>
        <w:t>in an HIV-negative male</w:t>
      </w:r>
    </w:p>
    <w:p w:rsidR="00E173C0" w:rsidRPr="0056362E" w:rsidRDefault="00E173C0" w:rsidP="00BC0BA3">
      <w:pPr>
        <w:spacing w:line="240" w:lineRule="auto"/>
        <w:rPr>
          <w:rFonts w:eastAsiaTheme="minorHAnsi"/>
          <w:b/>
        </w:rPr>
      </w:pPr>
      <w:r w:rsidRPr="0056362E">
        <w:rPr>
          <w:rFonts w:eastAsiaTheme="minorHAnsi"/>
          <w:b/>
          <w:u w:val="single"/>
        </w:rPr>
        <w:t>Histology</w:t>
      </w:r>
      <w:r w:rsidR="0056362E" w:rsidRPr="0056362E">
        <w:rPr>
          <w:rFonts w:eastAsiaTheme="minorHAnsi"/>
          <w:b/>
          <w:u w:val="single"/>
        </w:rPr>
        <w:t xml:space="preserve"> and immunohistochemistry</w:t>
      </w:r>
      <w:r w:rsidRPr="0056362E">
        <w:rPr>
          <w:rFonts w:eastAsiaTheme="minorHAnsi"/>
          <w:b/>
          <w:u w:val="single"/>
        </w:rPr>
        <w:t>:</w:t>
      </w:r>
    </w:p>
    <w:p w:rsidR="00E173C0" w:rsidRPr="00E173C0" w:rsidRDefault="00E173C0" w:rsidP="00BC0BA3">
      <w:pPr>
        <w:spacing w:line="240" w:lineRule="auto"/>
        <w:rPr>
          <w:rFonts w:eastAsiaTheme="minorHAnsi"/>
        </w:rPr>
      </w:pPr>
      <w:r w:rsidRPr="00DA6229">
        <w:rPr>
          <w:rFonts w:eastAsiaTheme="minorHAnsi"/>
        </w:rPr>
        <w:t>Representative sections show a portion of skin with a largely unremarkable epidermal surface.</w:t>
      </w:r>
      <w:r w:rsidRPr="00E173C0">
        <w:rPr>
          <w:rFonts w:eastAsiaTheme="minorHAnsi"/>
        </w:rPr>
        <w:t xml:space="preserve">  In the dermis, there is a diffusely infiltrative vascular </w:t>
      </w:r>
      <w:r w:rsidR="00DA6229">
        <w:rPr>
          <w:rFonts w:eastAsiaTheme="minorHAnsi"/>
        </w:rPr>
        <w:t>process composed of dilated</w:t>
      </w:r>
      <w:r w:rsidR="00C225C3">
        <w:rPr>
          <w:rFonts w:eastAsiaTheme="minorHAnsi"/>
        </w:rPr>
        <w:t xml:space="preserve"> (under the epidermis)</w:t>
      </w:r>
      <w:r w:rsidR="00DA6229">
        <w:rPr>
          <w:rFonts w:eastAsiaTheme="minorHAnsi"/>
        </w:rPr>
        <w:t xml:space="preserve"> and </w:t>
      </w:r>
      <w:proofErr w:type="spellStart"/>
      <w:r w:rsidR="00DA6229">
        <w:rPr>
          <w:rFonts w:eastAsiaTheme="minorHAnsi"/>
        </w:rPr>
        <w:t>anatamosing</w:t>
      </w:r>
      <w:proofErr w:type="spellEnd"/>
      <w:r w:rsidR="00DA6229">
        <w:rPr>
          <w:rFonts w:eastAsiaTheme="minorHAnsi"/>
        </w:rPr>
        <w:t xml:space="preserve"> vascular channels that </w:t>
      </w:r>
      <w:r w:rsidRPr="00E173C0">
        <w:rPr>
          <w:rFonts w:eastAsiaTheme="minorHAnsi"/>
        </w:rPr>
        <w:t xml:space="preserve">dissect the dermal collagen.   </w:t>
      </w:r>
      <w:r w:rsidR="0056362E">
        <w:rPr>
          <w:rFonts w:eastAsiaTheme="minorHAnsi"/>
        </w:rPr>
        <w:t xml:space="preserve">An attenuated lining of relatively small </w:t>
      </w:r>
      <w:r w:rsidRPr="00E173C0">
        <w:rPr>
          <w:rFonts w:eastAsiaTheme="minorHAnsi"/>
        </w:rPr>
        <w:t xml:space="preserve">endothelial cells </w:t>
      </w:r>
      <w:r w:rsidR="00DA6229">
        <w:rPr>
          <w:rFonts w:eastAsiaTheme="minorHAnsi"/>
        </w:rPr>
        <w:t xml:space="preserve">with little cytoplasm </w:t>
      </w:r>
      <w:r w:rsidR="0056362E">
        <w:rPr>
          <w:rFonts w:eastAsiaTheme="minorHAnsi"/>
        </w:rPr>
        <w:t xml:space="preserve">exhibiting focal mild </w:t>
      </w:r>
      <w:proofErr w:type="spellStart"/>
      <w:r w:rsidR="0056362E">
        <w:rPr>
          <w:rFonts w:eastAsiaTheme="minorHAnsi"/>
        </w:rPr>
        <w:t>atypia</w:t>
      </w:r>
      <w:proofErr w:type="spellEnd"/>
      <w:r w:rsidR="0056362E">
        <w:rPr>
          <w:rFonts w:eastAsiaTheme="minorHAnsi"/>
        </w:rPr>
        <w:t xml:space="preserve"> is observed</w:t>
      </w:r>
      <w:r w:rsidRPr="00E173C0">
        <w:rPr>
          <w:rFonts w:eastAsiaTheme="minorHAnsi"/>
        </w:rPr>
        <w:t xml:space="preserve">.  </w:t>
      </w:r>
      <w:r w:rsidR="00C225C3">
        <w:rPr>
          <w:rFonts w:eastAsiaTheme="minorHAnsi"/>
        </w:rPr>
        <w:t>A</w:t>
      </w:r>
      <w:r w:rsidR="00B5487A">
        <w:rPr>
          <w:rFonts w:eastAsiaTheme="minorHAnsi"/>
        </w:rPr>
        <w:t xml:space="preserve"> focal and</w:t>
      </w:r>
      <w:r w:rsidR="00C225C3">
        <w:rPr>
          <w:rFonts w:eastAsiaTheme="minorHAnsi"/>
        </w:rPr>
        <w:t xml:space="preserve"> </w:t>
      </w:r>
      <w:proofErr w:type="gramStart"/>
      <w:r w:rsidR="00C225C3">
        <w:rPr>
          <w:rFonts w:eastAsiaTheme="minorHAnsi"/>
        </w:rPr>
        <w:t xml:space="preserve">inconspicuous </w:t>
      </w:r>
      <w:r w:rsidR="0056362E">
        <w:rPr>
          <w:rFonts w:eastAsiaTheme="minorHAnsi"/>
        </w:rPr>
        <w:t xml:space="preserve"> </w:t>
      </w:r>
      <w:proofErr w:type="spellStart"/>
      <w:r w:rsidR="0056362E">
        <w:rPr>
          <w:rFonts w:eastAsiaTheme="minorHAnsi"/>
        </w:rPr>
        <w:t>perivascular</w:t>
      </w:r>
      <w:proofErr w:type="spellEnd"/>
      <w:proofErr w:type="gramEnd"/>
      <w:r w:rsidRPr="00E173C0">
        <w:rPr>
          <w:rFonts w:eastAsiaTheme="minorHAnsi"/>
        </w:rPr>
        <w:t xml:space="preserve"> </w:t>
      </w:r>
      <w:proofErr w:type="spellStart"/>
      <w:r w:rsidRPr="00E173C0">
        <w:rPr>
          <w:rFonts w:eastAsiaTheme="minorHAnsi"/>
        </w:rPr>
        <w:t>lymphoplasmacytic</w:t>
      </w:r>
      <w:proofErr w:type="spellEnd"/>
      <w:r w:rsidRPr="00E173C0">
        <w:rPr>
          <w:rFonts w:eastAsiaTheme="minorHAnsi"/>
        </w:rPr>
        <w:t xml:space="preserve"> infiltrate </w:t>
      </w:r>
      <w:r w:rsidR="0056362E">
        <w:rPr>
          <w:rFonts w:eastAsiaTheme="minorHAnsi"/>
        </w:rPr>
        <w:t xml:space="preserve">is </w:t>
      </w:r>
      <w:r w:rsidR="00C225C3">
        <w:rPr>
          <w:rFonts w:eastAsiaTheme="minorHAnsi"/>
        </w:rPr>
        <w:t>present</w:t>
      </w:r>
      <w:r w:rsidRPr="00E173C0">
        <w:rPr>
          <w:rFonts w:eastAsiaTheme="minorHAnsi"/>
        </w:rPr>
        <w:t xml:space="preserve">.  </w:t>
      </w:r>
      <w:r w:rsidR="0056362E">
        <w:rPr>
          <w:rFonts w:eastAsiaTheme="minorHAnsi"/>
        </w:rPr>
        <w:t xml:space="preserve">No accompanying spindle cell </w:t>
      </w:r>
      <w:proofErr w:type="gramStart"/>
      <w:r w:rsidR="0056362E">
        <w:rPr>
          <w:rFonts w:eastAsiaTheme="minorHAnsi"/>
        </w:rPr>
        <w:t xml:space="preserve">component with </w:t>
      </w:r>
      <w:proofErr w:type="spellStart"/>
      <w:r w:rsidR="0056362E">
        <w:rPr>
          <w:rFonts w:eastAsiaTheme="minorHAnsi"/>
        </w:rPr>
        <w:t>extravasated</w:t>
      </w:r>
      <w:proofErr w:type="spellEnd"/>
      <w:r w:rsidR="0056362E">
        <w:rPr>
          <w:rFonts w:eastAsiaTheme="minorHAnsi"/>
        </w:rPr>
        <w:t xml:space="preserve"> red cells or </w:t>
      </w:r>
      <w:r w:rsidR="00C225C3">
        <w:rPr>
          <w:rFonts w:eastAsiaTheme="minorHAnsi"/>
        </w:rPr>
        <w:t xml:space="preserve">intra-/extracellular </w:t>
      </w:r>
      <w:r w:rsidR="0056362E">
        <w:rPr>
          <w:rFonts w:eastAsiaTheme="minorHAnsi"/>
        </w:rPr>
        <w:t>hyaline globules are</w:t>
      </w:r>
      <w:proofErr w:type="gramEnd"/>
      <w:r w:rsidR="0056362E">
        <w:rPr>
          <w:rFonts w:eastAsiaTheme="minorHAnsi"/>
        </w:rPr>
        <w:t xml:space="preserve"> identified.</w:t>
      </w:r>
      <w:r w:rsidR="00C225C3">
        <w:rPr>
          <w:rFonts w:eastAsiaTheme="minorHAnsi"/>
        </w:rPr>
        <w:t xml:space="preserve"> </w:t>
      </w:r>
      <w:r w:rsidR="0056362E">
        <w:rPr>
          <w:rFonts w:eastAsiaTheme="minorHAnsi"/>
        </w:rPr>
        <w:t xml:space="preserve"> </w:t>
      </w:r>
      <w:proofErr w:type="spellStart"/>
      <w:r w:rsidR="0056362E">
        <w:rPr>
          <w:rFonts w:eastAsiaTheme="minorHAnsi"/>
        </w:rPr>
        <w:t>Lesional</w:t>
      </w:r>
      <w:proofErr w:type="spellEnd"/>
      <w:r w:rsidR="0056362E">
        <w:rPr>
          <w:rFonts w:eastAsiaTheme="minorHAnsi"/>
        </w:rPr>
        <w:t xml:space="preserve"> cells </w:t>
      </w:r>
      <w:proofErr w:type="spellStart"/>
      <w:r w:rsidR="0056362E">
        <w:rPr>
          <w:rFonts w:eastAsiaTheme="minorHAnsi"/>
        </w:rPr>
        <w:t>immunoexpress</w:t>
      </w:r>
      <w:proofErr w:type="spellEnd"/>
      <w:r w:rsidR="0056362E">
        <w:rPr>
          <w:rFonts w:eastAsiaTheme="minorHAnsi"/>
        </w:rPr>
        <w:t xml:space="preserve"> CD31, D2-40, and LANA (LNA-1)</w:t>
      </w:r>
      <w:r w:rsidR="004E23FD">
        <w:rPr>
          <w:rFonts w:eastAsiaTheme="minorHAnsi"/>
        </w:rPr>
        <w:t xml:space="preserve"> in a stippled nuclear pattern </w:t>
      </w:r>
      <w:r w:rsidR="00C225C3">
        <w:rPr>
          <w:rFonts w:eastAsiaTheme="minorHAnsi"/>
        </w:rPr>
        <w:t>(the most specific marker for KS)</w:t>
      </w:r>
      <w:r w:rsidR="0056362E">
        <w:rPr>
          <w:rFonts w:eastAsiaTheme="minorHAnsi"/>
        </w:rPr>
        <w:t>.</w:t>
      </w:r>
    </w:p>
    <w:p w:rsidR="00E173C0" w:rsidRPr="0056362E" w:rsidRDefault="00C225C3" w:rsidP="00BC0BA3">
      <w:pPr>
        <w:spacing w:line="240" w:lineRule="auto"/>
        <w:rPr>
          <w:rFonts w:eastAsiaTheme="minorHAnsi"/>
          <w:b/>
        </w:rPr>
      </w:pPr>
      <w:r>
        <w:rPr>
          <w:rFonts w:eastAsiaTheme="minorHAnsi"/>
          <w:b/>
          <w:u w:val="single"/>
        </w:rPr>
        <w:t>Lesions in the d</w:t>
      </w:r>
      <w:r w:rsidR="00E173C0" w:rsidRPr="0056362E">
        <w:rPr>
          <w:rFonts w:eastAsiaTheme="minorHAnsi"/>
          <w:b/>
          <w:u w:val="single"/>
        </w:rPr>
        <w:t xml:space="preserve">ifferential </w:t>
      </w:r>
      <w:r>
        <w:rPr>
          <w:rFonts w:eastAsiaTheme="minorHAnsi"/>
          <w:b/>
          <w:u w:val="single"/>
        </w:rPr>
        <w:t>d</w:t>
      </w:r>
      <w:r w:rsidR="00E173C0" w:rsidRPr="0056362E">
        <w:rPr>
          <w:rFonts w:eastAsiaTheme="minorHAnsi"/>
          <w:b/>
          <w:u w:val="single"/>
        </w:rPr>
        <w:t>iagnosis</w:t>
      </w:r>
      <w:r>
        <w:rPr>
          <w:rFonts w:eastAsiaTheme="minorHAnsi"/>
          <w:b/>
          <w:u w:val="single"/>
        </w:rPr>
        <w:t xml:space="preserve"> of pure </w:t>
      </w:r>
      <w:proofErr w:type="spellStart"/>
      <w:r>
        <w:rPr>
          <w:rFonts w:eastAsiaTheme="minorHAnsi"/>
          <w:b/>
          <w:u w:val="single"/>
        </w:rPr>
        <w:t>lymphangioma</w:t>
      </w:r>
      <w:proofErr w:type="spellEnd"/>
      <w:r>
        <w:rPr>
          <w:rFonts w:eastAsiaTheme="minorHAnsi"/>
          <w:b/>
          <w:u w:val="single"/>
        </w:rPr>
        <w:t>-like KS</w:t>
      </w:r>
      <w:r w:rsidR="00E173C0" w:rsidRPr="0056362E">
        <w:rPr>
          <w:rFonts w:eastAsiaTheme="minorHAnsi"/>
          <w:b/>
          <w:u w:val="single"/>
        </w:rPr>
        <w:t>:</w:t>
      </w:r>
    </w:p>
    <w:p w:rsidR="00E173C0" w:rsidRPr="0056362E" w:rsidRDefault="0056362E" w:rsidP="00BC0BA3">
      <w:pPr>
        <w:spacing w:line="240" w:lineRule="auto"/>
        <w:ind w:left="360"/>
        <w:contextualSpacing/>
        <w:rPr>
          <w:rFonts w:eastAsiaTheme="minorHAnsi"/>
          <w:b/>
        </w:rPr>
      </w:pPr>
      <w:r>
        <w:rPr>
          <w:rFonts w:eastAsiaTheme="minorHAnsi"/>
        </w:rPr>
        <w:lastRenderedPageBreak/>
        <w:t>1.</w:t>
      </w:r>
      <w:r>
        <w:rPr>
          <w:rFonts w:eastAsiaTheme="minorHAnsi"/>
        </w:rPr>
        <w:tab/>
      </w:r>
      <w:proofErr w:type="spellStart"/>
      <w:r w:rsidR="00E173C0" w:rsidRPr="0056362E">
        <w:rPr>
          <w:rFonts w:eastAsiaTheme="minorHAnsi"/>
          <w:b/>
        </w:rPr>
        <w:t>Lymphangioendothelioma</w:t>
      </w:r>
      <w:proofErr w:type="spellEnd"/>
      <w:r w:rsidR="00E173C0" w:rsidRPr="0056362E">
        <w:rPr>
          <w:rFonts w:eastAsiaTheme="minorHAnsi"/>
          <w:b/>
        </w:rPr>
        <w:t xml:space="preserve"> (acquired progressive </w:t>
      </w:r>
      <w:proofErr w:type="spellStart"/>
      <w:r w:rsidR="00E173C0" w:rsidRPr="0056362E">
        <w:rPr>
          <w:rFonts w:eastAsiaTheme="minorHAnsi"/>
          <w:b/>
        </w:rPr>
        <w:t>lymphangioma</w:t>
      </w:r>
      <w:proofErr w:type="spellEnd"/>
      <w:r w:rsidR="00E173C0" w:rsidRPr="0056362E">
        <w:rPr>
          <w:rFonts w:eastAsiaTheme="minorHAnsi"/>
          <w:b/>
        </w:rPr>
        <w:t>):</w:t>
      </w:r>
    </w:p>
    <w:p w:rsidR="00026613" w:rsidRDefault="00E173C0" w:rsidP="00BC0BA3">
      <w:pPr>
        <w:numPr>
          <w:ilvl w:val="1"/>
          <w:numId w:val="5"/>
        </w:numPr>
        <w:spacing w:line="240" w:lineRule="auto"/>
        <w:contextualSpacing/>
        <w:rPr>
          <w:rFonts w:eastAsiaTheme="minorHAnsi"/>
        </w:rPr>
      </w:pPr>
      <w:r w:rsidRPr="00E173C0">
        <w:rPr>
          <w:rFonts w:eastAsiaTheme="minorHAnsi"/>
        </w:rPr>
        <w:t xml:space="preserve">Typically a </w:t>
      </w:r>
      <w:proofErr w:type="spellStart"/>
      <w:r w:rsidRPr="00E173C0">
        <w:rPr>
          <w:rFonts w:eastAsiaTheme="minorHAnsi"/>
        </w:rPr>
        <w:t>unifocal</w:t>
      </w:r>
      <w:proofErr w:type="spellEnd"/>
      <w:r w:rsidRPr="00E173C0">
        <w:rPr>
          <w:rFonts w:eastAsiaTheme="minorHAnsi"/>
        </w:rPr>
        <w:t xml:space="preserve"> </w:t>
      </w:r>
      <w:r w:rsidR="00C225C3">
        <w:rPr>
          <w:rFonts w:eastAsiaTheme="minorHAnsi"/>
        </w:rPr>
        <w:t>macula/</w:t>
      </w:r>
      <w:r w:rsidR="00AF1E13">
        <w:rPr>
          <w:rFonts w:eastAsiaTheme="minorHAnsi"/>
        </w:rPr>
        <w:t>plaque</w:t>
      </w:r>
      <w:r w:rsidR="00C225C3">
        <w:rPr>
          <w:rFonts w:eastAsiaTheme="minorHAnsi"/>
        </w:rPr>
        <w:t xml:space="preserve"> in </w:t>
      </w:r>
      <w:proofErr w:type="spellStart"/>
      <w:r w:rsidR="00C225C3">
        <w:rPr>
          <w:rFonts w:eastAsiaTheme="minorHAnsi"/>
        </w:rPr>
        <w:t>immunocompetent</w:t>
      </w:r>
      <w:proofErr w:type="spellEnd"/>
      <w:r w:rsidR="00C225C3">
        <w:rPr>
          <w:rFonts w:eastAsiaTheme="minorHAnsi"/>
        </w:rPr>
        <w:t xml:space="preserve"> young </w:t>
      </w:r>
      <w:r w:rsidR="00026613">
        <w:rPr>
          <w:rFonts w:eastAsiaTheme="minorHAnsi"/>
        </w:rPr>
        <w:t>patients</w:t>
      </w:r>
      <w:r w:rsidR="004E23FD">
        <w:rPr>
          <w:rFonts w:eastAsiaTheme="minorHAnsi"/>
        </w:rPr>
        <w:t>; associated with radiation exposure in some patients.</w:t>
      </w:r>
    </w:p>
    <w:p w:rsidR="00E173C0" w:rsidRPr="004E23FD" w:rsidRDefault="00026613" w:rsidP="00BC0BA3">
      <w:pPr>
        <w:numPr>
          <w:ilvl w:val="1"/>
          <w:numId w:val="5"/>
        </w:numPr>
        <w:spacing w:line="240" w:lineRule="auto"/>
        <w:contextualSpacing/>
        <w:rPr>
          <w:rFonts w:eastAsiaTheme="minorHAnsi"/>
        </w:rPr>
      </w:pPr>
      <w:r w:rsidRPr="004E23FD">
        <w:rPr>
          <w:rFonts w:eastAsiaTheme="minorHAnsi"/>
        </w:rPr>
        <w:t>Lesion shows a</w:t>
      </w:r>
      <w:r w:rsidR="00E173C0" w:rsidRPr="004E23FD">
        <w:rPr>
          <w:rFonts w:eastAsiaTheme="minorHAnsi"/>
        </w:rPr>
        <w:t xml:space="preserve"> striking </w:t>
      </w:r>
      <w:r w:rsidRPr="004E23FD">
        <w:rPr>
          <w:rFonts w:eastAsiaTheme="minorHAnsi"/>
        </w:rPr>
        <w:t xml:space="preserve">morphologic </w:t>
      </w:r>
      <w:r w:rsidR="00E173C0" w:rsidRPr="004E23FD">
        <w:rPr>
          <w:rFonts w:eastAsiaTheme="minorHAnsi"/>
        </w:rPr>
        <w:t>similar</w:t>
      </w:r>
      <w:r w:rsidRPr="004E23FD">
        <w:rPr>
          <w:rFonts w:eastAsiaTheme="minorHAnsi"/>
        </w:rPr>
        <w:t>ity</w:t>
      </w:r>
      <w:r w:rsidR="0056362E" w:rsidRPr="004E23FD">
        <w:rPr>
          <w:rFonts w:eastAsiaTheme="minorHAnsi"/>
        </w:rPr>
        <w:t xml:space="preserve"> to the pure </w:t>
      </w:r>
      <w:proofErr w:type="spellStart"/>
      <w:r w:rsidR="0056362E" w:rsidRPr="004E23FD">
        <w:rPr>
          <w:rFonts w:eastAsiaTheme="minorHAnsi"/>
        </w:rPr>
        <w:t>lymphangioma</w:t>
      </w:r>
      <w:proofErr w:type="spellEnd"/>
      <w:r w:rsidR="0056362E" w:rsidRPr="004E23FD">
        <w:rPr>
          <w:rFonts w:eastAsiaTheme="minorHAnsi"/>
        </w:rPr>
        <w:t xml:space="preserve">-like </w:t>
      </w:r>
      <w:r w:rsidR="004E23FD" w:rsidRPr="004E23FD">
        <w:rPr>
          <w:rFonts w:eastAsiaTheme="minorHAnsi"/>
        </w:rPr>
        <w:t xml:space="preserve">KS </w:t>
      </w:r>
      <w:r w:rsidR="0056362E" w:rsidRPr="004E23FD">
        <w:rPr>
          <w:rFonts w:eastAsiaTheme="minorHAnsi"/>
        </w:rPr>
        <w:t>variant</w:t>
      </w:r>
      <w:r w:rsidR="004E23FD" w:rsidRPr="004E23FD">
        <w:rPr>
          <w:rFonts w:eastAsiaTheme="minorHAnsi"/>
        </w:rPr>
        <w:t xml:space="preserve"> but </w:t>
      </w:r>
      <w:r w:rsidR="004E23FD">
        <w:rPr>
          <w:rFonts w:eastAsiaTheme="minorHAnsi"/>
        </w:rPr>
        <w:t>l</w:t>
      </w:r>
      <w:r w:rsidR="00E173C0" w:rsidRPr="004E23FD">
        <w:rPr>
          <w:rFonts w:eastAsiaTheme="minorHAnsi"/>
        </w:rPr>
        <w:t xml:space="preserve">acks appreciable endothelial </w:t>
      </w:r>
      <w:proofErr w:type="spellStart"/>
      <w:r w:rsidR="00E173C0" w:rsidRPr="004E23FD">
        <w:rPr>
          <w:rFonts w:eastAsiaTheme="minorHAnsi"/>
        </w:rPr>
        <w:t>atypia</w:t>
      </w:r>
      <w:proofErr w:type="spellEnd"/>
      <w:r w:rsidRPr="004E23FD">
        <w:rPr>
          <w:rFonts w:eastAsiaTheme="minorHAnsi"/>
        </w:rPr>
        <w:t xml:space="preserve"> in contrast to focal mild </w:t>
      </w:r>
      <w:proofErr w:type="spellStart"/>
      <w:r w:rsidRPr="004E23FD">
        <w:rPr>
          <w:rFonts w:eastAsiaTheme="minorHAnsi"/>
        </w:rPr>
        <w:t>atypia</w:t>
      </w:r>
      <w:proofErr w:type="spellEnd"/>
      <w:r w:rsidRPr="004E23FD">
        <w:rPr>
          <w:rFonts w:eastAsiaTheme="minorHAnsi"/>
        </w:rPr>
        <w:t xml:space="preserve"> noted in l</w:t>
      </w:r>
      <w:r w:rsidR="006878D2">
        <w:rPr>
          <w:rFonts w:eastAsiaTheme="minorHAnsi"/>
        </w:rPr>
        <w:t>atter</w:t>
      </w:r>
      <w:r w:rsidRPr="004E23FD">
        <w:rPr>
          <w:rFonts w:eastAsiaTheme="minorHAnsi"/>
        </w:rPr>
        <w:t xml:space="preserve">. </w:t>
      </w:r>
    </w:p>
    <w:p w:rsidR="0056362E" w:rsidRPr="00E173C0" w:rsidRDefault="0056362E" w:rsidP="00BC0BA3">
      <w:pPr>
        <w:numPr>
          <w:ilvl w:val="1"/>
          <w:numId w:val="5"/>
        </w:numPr>
        <w:spacing w:line="240" w:lineRule="auto"/>
        <w:contextualSpacing/>
        <w:rPr>
          <w:rFonts w:eastAsiaTheme="minorHAnsi"/>
        </w:rPr>
      </w:pPr>
      <w:r>
        <w:rPr>
          <w:rFonts w:eastAsiaTheme="minorHAnsi"/>
        </w:rPr>
        <w:t xml:space="preserve">Lacks WT-1 (indicating that this lesion, like “hobnail” </w:t>
      </w:r>
      <w:proofErr w:type="spellStart"/>
      <w:r>
        <w:rPr>
          <w:rFonts w:eastAsiaTheme="minorHAnsi"/>
        </w:rPr>
        <w:t>hemangioma</w:t>
      </w:r>
      <w:proofErr w:type="spellEnd"/>
      <w:r w:rsidR="00026613">
        <w:rPr>
          <w:rFonts w:eastAsiaTheme="minorHAnsi"/>
        </w:rPr>
        <w:t>,</w:t>
      </w:r>
      <w:r>
        <w:rPr>
          <w:rFonts w:eastAsiaTheme="minorHAnsi"/>
        </w:rPr>
        <w:t xml:space="preserve"> is a lymphatic malformation and not a neoplasm)</w:t>
      </w:r>
    </w:p>
    <w:p w:rsidR="00E173C0" w:rsidRPr="00E173C0" w:rsidRDefault="0056362E" w:rsidP="00BC0BA3">
      <w:pPr>
        <w:numPr>
          <w:ilvl w:val="1"/>
          <w:numId w:val="5"/>
        </w:numPr>
        <w:spacing w:line="240" w:lineRule="auto"/>
        <w:contextualSpacing/>
        <w:rPr>
          <w:rFonts w:eastAsiaTheme="minorHAnsi"/>
        </w:rPr>
      </w:pPr>
      <w:r>
        <w:rPr>
          <w:rFonts w:eastAsiaTheme="minorHAnsi"/>
        </w:rPr>
        <w:t xml:space="preserve">Lacks </w:t>
      </w:r>
      <w:r w:rsidR="00E173C0" w:rsidRPr="00E173C0">
        <w:rPr>
          <w:rFonts w:eastAsiaTheme="minorHAnsi"/>
        </w:rPr>
        <w:t>LNA-1 (HHV8)</w:t>
      </w:r>
    </w:p>
    <w:p w:rsidR="00E173C0" w:rsidRPr="0056362E" w:rsidRDefault="0056362E" w:rsidP="00BC0BA3">
      <w:pPr>
        <w:spacing w:line="240" w:lineRule="auto"/>
        <w:ind w:left="360"/>
        <w:contextualSpacing/>
        <w:rPr>
          <w:rFonts w:eastAsiaTheme="minorHAnsi"/>
          <w:b/>
        </w:rPr>
      </w:pPr>
      <w:r>
        <w:rPr>
          <w:rFonts w:eastAsiaTheme="minorHAnsi"/>
        </w:rPr>
        <w:t>2.</w:t>
      </w:r>
      <w:r>
        <w:rPr>
          <w:rFonts w:eastAsiaTheme="minorHAnsi"/>
        </w:rPr>
        <w:tab/>
      </w:r>
      <w:r w:rsidR="00E173C0" w:rsidRPr="0056362E">
        <w:rPr>
          <w:rFonts w:eastAsiaTheme="minorHAnsi"/>
          <w:b/>
        </w:rPr>
        <w:t xml:space="preserve">Low-grade </w:t>
      </w:r>
      <w:proofErr w:type="spellStart"/>
      <w:r w:rsidR="00E173C0" w:rsidRPr="0056362E">
        <w:rPr>
          <w:rFonts w:eastAsiaTheme="minorHAnsi"/>
          <w:b/>
        </w:rPr>
        <w:t>cutaneous</w:t>
      </w:r>
      <w:proofErr w:type="spellEnd"/>
      <w:r w:rsidR="00E173C0" w:rsidRPr="0056362E">
        <w:rPr>
          <w:rFonts w:eastAsiaTheme="minorHAnsi"/>
          <w:b/>
        </w:rPr>
        <w:t xml:space="preserve"> </w:t>
      </w:r>
      <w:proofErr w:type="spellStart"/>
      <w:r w:rsidR="00E173C0" w:rsidRPr="0056362E">
        <w:rPr>
          <w:rFonts w:eastAsiaTheme="minorHAnsi"/>
          <w:b/>
        </w:rPr>
        <w:t>angiosarcoma</w:t>
      </w:r>
      <w:proofErr w:type="spellEnd"/>
    </w:p>
    <w:p w:rsidR="00760270" w:rsidRDefault="00760270" w:rsidP="00BC0BA3">
      <w:pPr>
        <w:numPr>
          <w:ilvl w:val="1"/>
          <w:numId w:val="5"/>
        </w:numPr>
        <w:spacing w:line="240" w:lineRule="auto"/>
        <w:contextualSpacing/>
        <w:rPr>
          <w:rFonts w:eastAsiaTheme="minorHAnsi"/>
        </w:rPr>
      </w:pPr>
      <w:r>
        <w:rPr>
          <w:rFonts w:eastAsiaTheme="minorHAnsi"/>
        </w:rPr>
        <w:t>May be associated with radiation</w:t>
      </w:r>
      <w:r w:rsidR="00517700">
        <w:rPr>
          <w:rFonts w:eastAsiaTheme="minorHAnsi"/>
        </w:rPr>
        <w:t>, chronic lymphedema,</w:t>
      </w:r>
      <w:r>
        <w:rPr>
          <w:rFonts w:eastAsiaTheme="minorHAnsi"/>
        </w:rPr>
        <w:t xml:space="preserve"> or actinic damage (former </w:t>
      </w:r>
      <w:r w:rsidR="00517700">
        <w:rPr>
          <w:rFonts w:eastAsiaTheme="minorHAnsi"/>
        </w:rPr>
        <w:t xml:space="preserve">two clinical subtypes are </w:t>
      </w:r>
      <w:r>
        <w:rPr>
          <w:rFonts w:eastAsiaTheme="minorHAnsi"/>
        </w:rPr>
        <w:t>associated with c</w:t>
      </w:r>
      <w:r w:rsidR="00517700">
        <w:rPr>
          <w:rFonts w:eastAsiaTheme="minorHAnsi"/>
        </w:rPr>
        <w:t>-</w:t>
      </w:r>
      <w:proofErr w:type="spellStart"/>
      <w:r w:rsidR="00517700">
        <w:rPr>
          <w:rFonts w:eastAsiaTheme="minorHAnsi"/>
        </w:rPr>
        <w:t>m</w:t>
      </w:r>
      <w:r>
        <w:rPr>
          <w:rFonts w:eastAsiaTheme="minorHAnsi"/>
        </w:rPr>
        <w:t>yc</w:t>
      </w:r>
      <w:proofErr w:type="spellEnd"/>
      <w:r>
        <w:rPr>
          <w:rFonts w:eastAsiaTheme="minorHAnsi"/>
        </w:rPr>
        <w:t xml:space="preserve"> </w:t>
      </w:r>
      <w:proofErr w:type="spellStart"/>
      <w:r w:rsidR="004E23FD">
        <w:rPr>
          <w:rFonts w:eastAsiaTheme="minorHAnsi"/>
        </w:rPr>
        <w:t>immuno</w:t>
      </w:r>
      <w:r>
        <w:rPr>
          <w:rFonts w:eastAsiaTheme="minorHAnsi"/>
        </w:rPr>
        <w:t>expression</w:t>
      </w:r>
      <w:proofErr w:type="spellEnd"/>
      <w:r>
        <w:rPr>
          <w:rFonts w:eastAsiaTheme="minorHAnsi"/>
        </w:rPr>
        <w:t xml:space="preserve">). </w:t>
      </w:r>
    </w:p>
    <w:p w:rsidR="00E173C0" w:rsidRPr="00E173C0" w:rsidRDefault="00E173C0" w:rsidP="00BC0BA3">
      <w:pPr>
        <w:numPr>
          <w:ilvl w:val="1"/>
          <w:numId w:val="5"/>
        </w:numPr>
        <w:spacing w:line="240" w:lineRule="auto"/>
        <w:contextualSpacing/>
        <w:rPr>
          <w:rFonts w:eastAsiaTheme="minorHAnsi"/>
        </w:rPr>
      </w:pPr>
      <w:r w:rsidRPr="00E173C0">
        <w:rPr>
          <w:rFonts w:eastAsiaTheme="minorHAnsi"/>
        </w:rPr>
        <w:t>Often display</w:t>
      </w:r>
      <w:r w:rsidR="004E23FD">
        <w:rPr>
          <w:rFonts w:eastAsiaTheme="minorHAnsi"/>
        </w:rPr>
        <w:t>s</w:t>
      </w:r>
      <w:r w:rsidRPr="00E173C0">
        <w:rPr>
          <w:rFonts w:eastAsiaTheme="minorHAnsi"/>
        </w:rPr>
        <w:t xml:space="preserve"> a greater degree of endothelial </w:t>
      </w:r>
      <w:proofErr w:type="spellStart"/>
      <w:r w:rsidRPr="00E173C0">
        <w:rPr>
          <w:rFonts w:eastAsiaTheme="minorHAnsi"/>
        </w:rPr>
        <w:t>atypia</w:t>
      </w:r>
      <w:proofErr w:type="spellEnd"/>
      <w:r w:rsidR="004E23FD">
        <w:rPr>
          <w:rFonts w:eastAsiaTheme="minorHAnsi"/>
        </w:rPr>
        <w:t xml:space="preserve"> than </w:t>
      </w:r>
      <w:proofErr w:type="spellStart"/>
      <w:r w:rsidR="004E23FD">
        <w:rPr>
          <w:rFonts w:eastAsiaTheme="minorHAnsi"/>
        </w:rPr>
        <w:t>lymphangioma</w:t>
      </w:r>
      <w:proofErr w:type="spellEnd"/>
      <w:r w:rsidR="004E23FD">
        <w:rPr>
          <w:rFonts w:eastAsiaTheme="minorHAnsi"/>
        </w:rPr>
        <w:t>-like variant of KS including</w:t>
      </w:r>
      <w:r w:rsidR="0056362E">
        <w:rPr>
          <w:rFonts w:eastAsiaTheme="minorHAnsi"/>
        </w:rPr>
        <w:t xml:space="preserve"> intraluminal papillary structures, and multilayer</w:t>
      </w:r>
      <w:r w:rsidR="00F40BA3">
        <w:rPr>
          <w:rFonts w:eastAsiaTheme="minorHAnsi"/>
        </w:rPr>
        <w:t>ed</w:t>
      </w:r>
      <w:r w:rsidR="0056362E">
        <w:rPr>
          <w:rFonts w:eastAsiaTheme="minorHAnsi"/>
        </w:rPr>
        <w:t xml:space="preserve"> endothelium. </w:t>
      </w:r>
    </w:p>
    <w:p w:rsidR="00E173C0" w:rsidRPr="00E173C0" w:rsidRDefault="00E173C0" w:rsidP="00BC0BA3">
      <w:pPr>
        <w:numPr>
          <w:ilvl w:val="1"/>
          <w:numId w:val="5"/>
        </w:numPr>
        <w:spacing w:line="240" w:lineRule="auto"/>
        <w:contextualSpacing/>
        <w:rPr>
          <w:rFonts w:eastAsiaTheme="minorHAnsi"/>
        </w:rPr>
      </w:pPr>
      <w:r w:rsidRPr="00E173C0">
        <w:rPr>
          <w:rFonts w:eastAsiaTheme="minorHAnsi"/>
        </w:rPr>
        <w:t>LNA-1 (HHV8) negative</w:t>
      </w:r>
      <w:r w:rsidR="004E23FD">
        <w:rPr>
          <w:rFonts w:eastAsiaTheme="minorHAnsi"/>
        </w:rPr>
        <w:t xml:space="preserve"> in the vast majority of cases. Most cases do not express lymphatic-endothelial related markers, VEGFR-3 and PROX-1.</w:t>
      </w:r>
    </w:p>
    <w:p w:rsidR="00E173C0" w:rsidRPr="0056362E" w:rsidRDefault="0056362E" w:rsidP="00BC0BA3">
      <w:pPr>
        <w:spacing w:line="240" w:lineRule="auto"/>
        <w:ind w:left="360"/>
        <w:contextualSpacing/>
        <w:rPr>
          <w:rFonts w:eastAsiaTheme="minorHAnsi"/>
          <w:b/>
        </w:rPr>
      </w:pPr>
      <w:r>
        <w:rPr>
          <w:rFonts w:eastAsiaTheme="minorHAnsi"/>
        </w:rPr>
        <w:t>3.</w:t>
      </w:r>
      <w:r>
        <w:rPr>
          <w:rFonts w:eastAsiaTheme="minorHAnsi"/>
        </w:rPr>
        <w:tab/>
      </w:r>
      <w:r w:rsidRPr="0056362E">
        <w:rPr>
          <w:rFonts w:eastAsiaTheme="minorHAnsi"/>
          <w:b/>
        </w:rPr>
        <w:t>“</w:t>
      </w:r>
      <w:r w:rsidR="00E173C0" w:rsidRPr="0056362E">
        <w:rPr>
          <w:rFonts w:eastAsiaTheme="minorHAnsi"/>
          <w:b/>
        </w:rPr>
        <w:t>Hobnai</w:t>
      </w:r>
      <w:r>
        <w:rPr>
          <w:rFonts w:eastAsiaTheme="minorHAnsi"/>
          <w:b/>
        </w:rPr>
        <w:t>l</w:t>
      </w:r>
      <w:r w:rsidRPr="0056362E">
        <w:rPr>
          <w:rFonts w:eastAsiaTheme="minorHAnsi"/>
          <w:b/>
        </w:rPr>
        <w:t>”</w:t>
      </w:r>
      <w:r w:rsidR="00E173C0" w:rsidRPr="0056362E">
        <w:rPr>
          <w:rFonts w:eastAsiaTheme="minorHAnsi"/>
          <w:b/>
        </w:rPr>
        <w:t xml:space="preserve"> </w:t>
      </w:r>
      <w:proofErr w:type="spellStart"/>
      <w:r w:rsidR="00E173C0" w:rsidRPr="0056362E">
        <w:rPr>
          <w:rFonts w:eastAsiaTheme="minorHAnsi"/>
          <w:b/>
        </w:rPr>
        <w:t>hemangioma</w:t>
      </w:r>
      <w:proofErr w:type="spellEnd"/>
      <w:r w:rsidR="002C102C">
        <w:rPr>
          <w:rFonts w:eastAsiaTheme="minorHAnsi"/>
          <w:b/>
        </w:rPr>
        <w:t xml:space="preserve"> (</w:t>
      </w:r>
      <w:proofErr w:type="spellStart"/>
      <w:r w:rsidR="002C102C">
        <w:rPr>
          <w:rFonts w:eastAsiaTheme="minorHAnsi"/>
          <w:b/>
        </w:rPr>
        <w:t>targetoid</w:t>
      </w:r>
      <w:proofErr w:type="spellEnd"/>
      <w:r w:rsidR="002C102C">
        <w:rPr>
          <w:rFonts w:eastAsiaTheme="minorHAnsi"/>
          <w:b/>
        </w:rPr>
        <w:t xml:space="preserve"> </w:t>
      </w:r>
      <w:proofErr w:type="spellStart"/>
      <w:r w:rsidR="002C102C">
        <w:rPr>
          <w:rFonts w:eastAsiaTheme="minorHAnsi"/>
          <w:b/>
        </w:rPr>
        <w:t>hemosiderotic</w:t>
      </w:r>
      <w:proofErr w:type="spellEnd"/>
      <w:r w:rsidR="002C102C">
        <w:rPr>
          <w:rFonts w:eastAsiaTheme="minorHAnsi"/>
          <w:b/>
        </w:rPr>
        <w:t xml:space="preserve"> </w:t>
      </w:r>
      <w:proofErr w:type="spellStart"/>
      <w:r w:rsidR="002C102C">
        <w:rPr>
          <w:rFonts w:eastAsiaTheme="minorHAnsi"/>
          <w:b/>
        </w:rPr>
        <w:t>hemangioma</w:t>
      </w:r>
      <w:proofErr w:type="spellEnd"/>
      <w:r w:rsidR="002C102C">
        <w:rPr>
          <w:rFonts w:eastAsiaTheme="minorHAnsi"/>
          <w:b/>
        </w:rPr>
        <w:t>)</w:t>
      </w:r>
    </w:p>
    <w:p w:rsidR="00F40BA3" w:rsidRDefault="002C102C" w:rsidP="00BC0BA3">
      <w:pPr>
        <w:numPr>
          <w:ilvl w:val="1"/>
          <w:numId w:val="5"/>
        </w:numPr>
        <w:spacing w:line="240" w:lineRule="auto"/>
        <w:contextualSpacing/>
        <w:rPr>
          <w:rFonts w:eastAsiaTheme="minorHAnsi"/>
        </w:rPr>
      </w:pPr>
      <w:r>
        <w:rPr>
          <w:rFonts w:eastAsiaTheme="minorHAnsi"/>
        </w:rPr>
        <w:t>Red to blue papule sometimes with a “</w:t>
      </w:r>
      <w:proofErr w:type="spellStart"/>
      <w:r>
        <w:rPr>
          <w:rFonts w:eastAsiaTheme="minorHAnsi"/>
        </w:rPr>
        <w:t>targetoid</w:t>
      </w:r>
      <w:proofErr w:type="spellEnd"/>
      <w:r>
        <w:rPr>
          <w:rFonts w:eastAsiaTheme="minorHAnsi"/>
        </w:rPr>
        <w:t>” appearance occur</w:t>
      </w:r>
      <w:r w:rsidR="0079565E">
        <w:rPr>
          <w:rFonts w:eastAsiaTheme="minorHAnsi"/>
        </w:rPr>
        <w:t>ring in y</w:t>
      </w:r>
      <w:r w:rsidR="006878D2">
        <w:rPr>
          <w:rFonts w:eastAsiaTheme="minorHAnsi"/>
        </w:rPr>
        <w:t>o</w:t>
      </w:r>
      <w:r w:rsidR="00F40BA3">
        <w:rPr>
          <w:rFonts w:eastAsiaTheme="minorHAnsi"/>
        </w:rPr>
        <w:t xml:space="preserve">ung to middle aged </w:t>
      </w:r>
      <w:proofErr w:type="spellStart"/>
      <w:r w:rsidR="00F40BA3">
        <w:rPr>
          <w:rFonts w:eastAsiaTheme="minorHAnsi"/>
        </w:rPr>
        <w:t>immunocompetent</w:t>
      </w:r>
      <w:proofErr w:type="spellEnd"/>
      <w:r w:rsidR="00F40BA3">
        <w:rPr>
          <w:rFonts w:eastAsiaTheme="minorHAnsi"/>
        </w:rPr>
        <w:t xml:space="preserve"> individuals </w:t>
      </w:r>
    </w:p>
    <w:p w:rsidR="00F40BA3" w:rsidRDefault="00E173C0" w:rsidP="00BC0BA3">
      <w:pPr>
        <w:numPr>
          <w:ilvl w:val="1"/>
          <w:numId w:val="5"/>
        </w:numPr>
        <w:spacing w:line="240" w:lineRule="auto"/>
        <w:contextualSpacing/>
        <w:rPr>
          <w:rFonts w:eastAsiaTheme="minorHAnsi"/>
        </w:rPr>
      </w:pPr>
      <w:r w:rsidRPr="00E173C0">
        <w:rPr>
          <w:rFonts w:eastAsiaTheme="minorHAnsi"/>
        </w:rPr>
        <w:t>Similar morphology</w:t>
      </w:r>
      <w:r w:rsidR="00F40BA3">
        <w:rPr>
          <w:rFonts w:eastAsiaTheme="minorHAnsi"/>
        </w:rPr>
        <w:t xml:space="preserve"> to </w:t>
      </w:r>
      <w:proofErr w:type="spellStart"/>
      <w:r w:rsidR="00F40BA3">
        <w:rPr>
          <w:rFonts w:eastAsiaTheme="minorHAnsi"/>
        </w:rPr>
        <w:t>lymphangioma</w:t>
      </w:r>
      <w:proofErr w:type="spellEnd"/>
      <w:r w:rsidR="00F40BA3">
        <w:rPr>
          <w:rFonts w:eastAsiaTheme="minorHAnsi"/>
        </w:rPr>
        <w:t xml:space="preserve">-like KS with </w:t>
      </w:r>
      <w:proofErr w:type="spellStart"/>
      <w:r w:rsidR="00F40BA3">
        <w:rPr>
          <w:rFonts w:eastAsiaTheme="minorHAnsi"/>
        </w:rPr>
        <w:t>ectatic</w:t>
      </w:r>
      <w:proofErr w:type="spellEnd"/>
      <w:r w:rsidR="00F40BA3">
        <w:rPr>
          <w:rFonts w:eastAsiaTheme="minorHAnsi"/>
        </w:rPr>
        <w:t xml:space="preserve"> lymphatic channels under the epidermis and a “</w:t>
      </w:r>
      <w:proofErr w:type="spellStart"/>
      <w:r w:rsidR="00F40BA3">
        <w:rPr>
          <w:rFonts w:eastAsiaTheme="minorHAnsi"/>
        </w:rPr>
        <w:t>pseudosarcomatous</w:t>
      </w:r>
      <w:proofErr w:type="spellEnd"/>
      <w:r w:rsidR="00F40BA3">
        <w:rPr>
          <w:rFonts w:eastAsiaTheme="minorHAnsi"/>
        </w:rPr>
        <w:t>” lymphatic</w:t>
      </w:r>
      <w:r w:rsidR="004E23FD">
        <w:rPr>
          <w:rFonts w:eastAsiaTheme="minorHAnsi"/>
        </w:rPr>
        <w:t xml:space="preserve"> channel </w:t>
      </w:r>
      <w:r w:rsidR="00F40BA3">
        <w:rPr>
          <w:rFonts w:eastAsiaTheme="minorHAnsi"/>
        </w:rPr>
        <w:t>proliferation in deeper dermis</w:t>
      </w:r>
      <w:r w:rsidR="004E23FD">
        <w:rPr>
          <w:rFonts w:eastAsiaTheme="minorHAnsi"/>
        </w:rPr>
        <w:t>, and hemosiderin deposition</w:t>
      </w:r>
      <w:r w:rsidR="00F40BA3">
        <w:rPr>
          <w:rFonts w:eastAsiaTheme="minorHAnsi"/>
        </w:rPr>
        <w:t xml:space="preserve">.  </w:t>
      </w:r>
    </w:p>
    <w:p w:rsidR="00E173C0" w:rsidRPr="00E173C0" w:rsidRDefault="004E23FD" w:rsidP="00BC0BA3">
      <w:pPr>
        <w:numPr>
          <w:ilvl w:val="1"/>
          <w:numId w:val="5"/>
        </w:numPr>
        <w:spacing w:line="240" w:lineRule="auto"/>
        <w:contextualSpacing/>
        <w:rPr>
          <w:rFonts w:eastAsiaTheme="minorHAnsi"/>
        </w:rPr>
      </w:pPr>
      <w:r>
        <w:rPr>
          <w:rFonts w:eastAsiaTheme="minorHAnsi"/>
        </w:rPr>
        <w:t xml:space="preserve">Unlike </w:t>
      </w:r>
      <w:proofErr w:type="spellStart"/>
      <w:r>
        <w:rPr>
          <w:rFonts w:eastAsiaTheme="minorHAnsi"/>
        </w:rPr>
        <w:t>lymphangioma</w:t>
      </w:r>
      <w:proofErr w:type="spellEnd"/>
      <w:r>
        <w:rPr>
          <w:rFonts w:eastAsiaTheme="minorHAnsi"/>
        </w:rPr>
        <w:t>-like KS, this p</w:t>
      </w:r>
      <w:r w:rsidR="00F40BA3">
        <w:rPr>
          <w:rFonts w:eastAsiaTheme="minorHAnsi"/>
        </w:rPr>
        <w:t xml:space="preserve">rocess </w:t>
      </w:r>
      <w:r>
        <w:rPr>
          <w:rFonts w:eastAsiaTheme="minorHAnsi"/>
        </w:rPr>
        <w:t xml:space="preserve">is </w:t>
      </w:r>
      <w:r w:rsidR="00F40BA3">
        <w:rPr>
          <w:rFonts w:eastAsiaTheme="minorHAnsi"/>
        </w:rPr>
        <w:t>characterized by a</w:t>
      </w:r>
      <w:r w:rsidR="00E173C0" w:rsidRPr="00E173C0">
        <w:rPr>
          <w:rFonts w:eastAsiaTheme="minorHAnsi"/>
        </w:rPr>
        <w:t xml:space="preserve"> prominent </w:t>
      </w:r>
      <w:proofErr w:type="spellStart"/>
      <w:r w:rsidR="006878D2">
        <w:rPr>
          <w:rFonts w:eastAsiaTheme="minorHAnsi"/>
        </w:rPr>
        <w:t>cuboidal</w:t>
      </w:r>
      <w:proofErr w:type="spellEnd"/>
      <w:r w:rsidR="006878D2">
        <w:rPr>
          <w:rFonts w:eastAsiaTheme="minorHAnsi"/>
        </w:rPr>
        <w:t xml:space="preserve"> </w:t>
      </w:r>
      <w:proofErr w:type="spellStart"/>
      <w:r w:rsidR="00E173C0" w:rsidRPr="00E173C0">
        <w:rPr>
          <w:rFonts w:eastAsiaTheme="minorHAnsi"/>
        </w:rPr>
        <w:t>epithelioid</w:t>
      </w:r>
      <w:proofErr w:type="spellEnd"/>
      <w:r w:rsidR="00E173C0" w:rsidRPr="00E173C0">
        <w:rPr>
          <w:rFonts w:eastAsiaTheme="minorHAnsi"/>
        </w:rPr>
        <w:t xml:space="preserve"> (“</w:t>
      </w:r>
      <w:proofErr w:type="spellStart"/>
      <w:r w:rsidR="00E173C0" w:rsidRPr="00E173C0">
        <w:rPr>
          <w:rFonts w:eastAsiaTheme="minorHAnsi"/>
        </w:rPr>
        <w:t>hobnailing</w:t>
      </w:r>
      <w:proofErr w:type="spellEnd"/>
      <w:r w:rsidR="00E173C0" w:rsidRPr="00E173C0">
        <w:rPr>
          <w:rFonts w:eastAsiaTheme="minorHAnsi"/>
        </w:rPr>
        <w:t xml:space="preserve">”) endothelial </w:t>
      </w:r>
      <w:r w:rsidR="0056362E">
        <w:rPr>
          <w:rFonts w:eastAsiaTheme="minorHAnsi"/>
        </w:rPr>
        <w:t xml:space="preserve">cells </w:t>
      </w:r>
      <w:r w:rsidR="00890CF8">
        <w:rPr>
          <w:rFonts w:eastAsiaTheme="minorHAnsi"/>
        </w:rPr>
        <w:t>that lack</w:t>
      </w:r>
      <w:r w:rsidR="00E173C0" w:rsidRPr="00E173C0">
        <w:rPr>
          <w:rFonts w:eastAsiaTheme="minorHAnsi"/>
        </w:rPr>
        <w:t xml:space="preserve"> nuclear </w:t>
      </w:r>
      <w:proofErr w:type="spellStart"/>
      <w:r w:rsidR="00E173C0" w:rsidRPr="00E173C0">
        <w:rPr>
          <w:rFonts w:eastAsiaTheme="minorHAnsi"/>
        </w:rPr>
        <w:t>atypia</w:t>
      </w:r>
      <w:proofErr w:type="spellEnd"/>
      <w:r w:rsidR="00F40BA3">
        <w:rPr>
          <w:rFonts w:eastAsiaTheme="minorHAnsi"/>
        </w:rPr>
        <w:t>.</w:t>
      </w:r>
    </w:p>
    <w:p w:rsidR="00890CF8" w:rsidRDefault="00890CF8" w:rsidP="00BC0BA3">
      <w:pPr>
        <w:numPr>
          <w:ilvl w:val="1"/>
          <w:numId w:val="5"/>
        </w:numPr>
        <w:spacing w:line="240" w:lineRule="auto"/>
        <w:contextualSpacing/>
        <w:rPr>
          <w:rFonts w:eastAsiaTheme="minorHAnsi"/>
        </w:rPr>
      </w:pPr>
      <w:r>
        <w:rPr>
          <w:rFonts w:eastAsiaTheme="minorHAnsi"/>
        </w:rPr>
        <w:t>WT-1 negative (see above)</w:t>
      </w:r>
    </w:p>
    <w:p w:rsidR="00E173C0" w:rsidRPr="00E173C0" w:rsidRDefault="00E173C0" w:rsidP="00BC0BA3">
      <w:pPr>
        <w:numPr>
          <w:ilvl w:val="1"/>
          <w:numId w:val="5"/>
        </w:numPr>
        <w:spacing w:line="240" w:lineRule="auto"/>
        <w:contextualSpacing/>
        <w:rPr>
          <w:rFonts w:eastAsiaTheme="minorHAnsi"/>
        </w:rPr>
      </w:pPr>
      <w:r w:rsidRPr="00E173C0">
        <w:rPr>
          <w:rFonts w:eastAsiaTheme="minorHAnsi"/>
        </w:rPr>
        <w:t>LNA-1 (HHV8) negative</w:t>
      </w:r>
    </w:p>
    <w:p w:rsidR="00E173C0" w:rsidRPr="00890CF8" w:rsidRDefault="00890CF8" w:rsidP="00BC0BA3">
      <w:pPr>
        <w:spacing w:line="240" w:lineRule="auto"/>
        <w:ind w:left="360"/>
        <w:contextualSpacing/>
        <w:rPr>
          <w:rFonts w:eastAsiaTheme="minorHAnsi"/>
          <w:b/>
        </w:rPr>
      </w:pPr>
      <w:r>
        <w:rPr>
          <w:rFonts w:eastAsiaTheme="minorHAnsi" w:cs="Arial"/>
          <w:color w:val="444444"/>
        </w:rPr>
        <w:t>4.</w:t>
      </w:r>
      <w:r>
        <w:rPr>
          <w:rFonts w:eastAsiaTheme="minorHAnsi" w:cs="Arial"/>
          <w:color w:val="444444"/>
        </w:rPr>
        <w:tab/>
      </w:r>
      <w:r w:rsidR="00E173C0" w:rsidRPr="00890CF8">
        <w:rPr>
          <w:rFonts w:eastAsiaTheme="minorHAnsi" w:cs="Arial"/>
          <w:b/>
          <w:color w:val="444444"/>
        </w:rPr>
        <w:t xml:space="preserve">Endovascular papillary </w:t>
      </w:r>
      <w:proofErr w:type="spellStart"/>
      <w:r w:rsidR="00E173C0" w:rsidRPr="00890CF8">
        <w:rPr>
          <w:rFonts w:eastAsiaTheme="minorHAnsi" w:cs="Arial"/>
          <w:b/>
          <w:color w:val="444444"/>
        </w:rPr>
        <w:t>angioendothelioma</w:t>
      </w:r>
      <w:proofErr w:type="spellEnd"/>
      <w:r w:rsidR="00E173C0" w:rsidRPr="00890CF8">
        <w:rPr>
          <w:rFonts w:eastAsiaTheme="minorHAnsi" w:cs="Arial"/>
          <w:b/>
          <w:color w:val="444444"/>
        </w:rPr>
        <w:t xml:space="preserve"> (</w:t>
      </w:r>
      <w:proofErr w:type="spellStart"/>
      <w:r w:rsidR="002C102C">
        <w:rPr>
          <w:rFonts w:eastAsiaTheme="minorHAnsi" w:cs="Arial"/>
          <w:b/>
          <w:color w:val="444444"/>
        </w:rPr>
        <w:t>intralymphatic</w:t>
      </w:r>
      <w:proofErr w:type="spellEnd"/>
      <w:r w:rsidR="002C102C">
        <w:rPr>
          <w:rFonts w:eastAsiaTheme="minorHAnsi" w:cs="Arial"/>
          <w:b/>
          <w:color w:val="444444"/>
        </w:rPr>
        <w:t xml:space="preserve"> </w:t>
      </w:r>
      <w:proofErr w:type="spellStart"/>
      <w:r w:rsidR="002C102C">
        <w:rPr>
          <w:rFonts w:eastAsiaTheme="minorHAnsi" w:cs="Arial"/>
          <w:b/>
          <w:color w:val="444444"/>
        </w:rPr>
        <w:t>angioendothelioma</w:t>
      </w:r>
      <w:proofErr w:type="spellEnd"/>
      <w:r w:rsidR="002C102C">
        <w:rPr>
          <w:rFonts w:eastAsiaTheme="minorHAnsi" w:cs="Arial"/>
          <w:b/>
          <w:color w:val="444444"/>
        </w:rPr>
        <w:t>)</w:t>
      </w:r>
    </w:p>
    <w:p w:rsidR="00F40BA3" w:rsidRPr="00F40BA3" w:rsidRDefault="00AF1E13" w:rsidP="00BC0BA3">
      <w:pPr>
        <w:numPr>
          <w:ilvl w:val="1"/>
          <w:numId w:val="5"/>
        </w:numPr>
        <w:spacing w:line="240" w:lineRule="auto"/>
        <w:contextualSpacing/>
        <w:rPr>
          <w:rFonts w:eastAsiaTheme="minorHAnsi"/>
        </w:rPr>
      </w:pPr>
      <w:r>
        <w:rPr>
          <w:rFonts w:eastAsiaTheme="minorHAnsi"/>
        </w:rPr>
        <w:t>The “</w:t>
      </w:r>
      <w:proofErr w:type="spellStart"/>
      <w:r>
        <w:rPr>
          <w:rFonts w:eastAsiaTheme="minorHAnsi"/>
        </w:rPr>
        <w:t>Dabska</w:t>
      </w:r>
      <w:proofErr w:type="spellEnd"/>
      <w:r>
        <w:rPr>
          <w:rFonts w:eastAsiaTheme="minorHAnsi"/>
        </w:rPr>
        <w:t xml:space="preserve"> tumor” is a l</w:t>
      </w:r>
      <w:r w:rsidR="00F40BA3">
        <w:rPr>
          <w:rFonts w:eastAsiaTheme="minorHAnsi"/>
        </w:rPr>
        <w:t>ow</w:t>
      </w:r>
      <w:r w:rsidR="004E23FD">
        <w:rPr>
          <w:rFonts w:eastAsiaTheme="minorHAnsi"/>
        </w:rPr>
        <w:t>-</w:t>
      </w:r>
      <w:r w:rsidR="00F40BA3">
        <w:rPr>
          <w:rFonts w:eastAsiaTheme="minorHAnsi"/>
        </w:rPr>
        <w:t>grade</w:t>
      </w:r>
      <w:r w:rsidR="004E23FD">
        <w:rPr>
          <w:rFonts w:eastAsiaTheme="minorHAnsi"/>
        </w:rPr>
        <w:t xml:space="preserve"> </w:t>
      </w:r>
      <w:r w:rsidR="002C102C">
        <w:rPr>
          <w:rFonts w:eastAsiaTheme="minorHAnsi"/>
        </w:rPr>
        <w:t xml:space="preserve">tumor </w:t>
      </w:r>
      <w:r w:rsidR="002E6CCB">
        <w:rPr>
          <w:rFonts w:eastAsiaTheme="minorHAnsi"/>
        </w:rPr>
        <w:t xml:space="preserve">showing lymphatic differentiation and </w:t>
      </w:r>
      <w:r w:rsidR="002C102C">
        <w:rPr>
          <w:rFonts w:eastAsiaTheme="minorHAnsi"/>
        </w:rPr>
        <w:t xml:space="preserve">mostly </w:t>
      </w:r>
      <w:r w:rsidR="00F40BA3">
        <w:rPr>
          <w:rFonts w:eastAsiaTheme="minorHAnsi"/>
        </w:rPr>
        <w:t>affect</w:t>
      </w:r>
      <w:r w:rsidR="002C102C">
        <w:rPr>
          <w:rFonts w:eastAsiaTheme="minorHAnsi"/>
        </w:rPr>
        <w:t>ing</w:t>
      </w:r>
      <w:r w:rsidR="00F40BA3">
        <w:rPr>
          <w:rFonts w:eastAsiaTheme="minorHAnsi"/>
        </w:rPr>
        <w:t xml:space="preserve"> children and teenagers</w:t>
      </w:r>
      <w:r>
        <w:rPr>
          <w:rFonts w:eastAsiaTheme="minorHAnsi"/>
        </w:rPr>
        <w:t>.  Process</w:t>
      </w:r>
      <w:r w:rsidR="002C102C">
        <w:rPr>
          <w:rFonts w:eastAsiaTheme="minorHAnsi"/>
        </w:rPr>
        <w:t xml:space="preserve"> aris</w:t>
      </w:r>
      <w:r>
        <w:rPr>
          <w:rFonts w:eastAsiaTheme="minorHAnsi"/>
        </w:rPr>
        <w:t>es</w:t>
      </w:r>
      <w:r w:rsidR="002C102C">
        <w:rPr>
          <w:rFonts w:eastAsiaTheme="minorHAnsi"/>
        </w:rPr>
        <w:t xml:space="preserve"> principally in dermis and subcutaneous tissues</w:t>
      </w:r>
      <w:r w:rsidR="00F40BA3">
        <w:rPr>
          <w:rFonts w:eastAsiaTheme="minorHAnsi"/>
        </w:rPr>
        <w:t xml:space="preserve">. </w:t>
      </w:r>
    </w:p>
    <w:p w:rsidR="00E173C0" w:rsidRPr="00E173C0" w:rsidRDefault="004E23FD" w:rsidP="00BC0BA3">
      <w:pPr>
        <w:numPr>
          <w:ilvl w:val="1"/>
          <w:numId w:val="5"/>
        </w:numPr>
        <w:spacing w:line="240" w:lineRule="auto"/>
        <w:contextualSpacing/>
        <w:rPr>
          <w:rFonts w:eastAsiaTheme="minorHAnsi"/>
        </w:rPr>
      </w:pPr>
      <w:r>
        <w:rPr>
          <w:rFonts w:eastAsiaTheme="minorHAnsi" w:cs="Arial"/>
          <w:color w:val="444444"/>
        </w:rPr>
        <w:t xml:space="preserve">In contrast to </w:t>
      </w:r>
      <w:proofErr w:type="spellStart"/>
      <w:r>
        <w:rPr>
          <w:rFonts w:eastAsiaTheme="minorHAnsi" w:cs="Arial"/>
          <w:color w:val="444444"/>
        </w:rPr>
        <w:t>lymphangioma</w:t>
      </w:r>
      <w:proofErr w:type="spellEnd"/>
      <w:r>
        <w:rPr>
          <w:rFonts w:eastAsiaTheme="minorHAnsi" w:cs="Arial"/>
          <w:color w:val="444444"/>
        </w:rPr>
        <w:t>-like KS, this lesion features lymphatic</w:t>
      </w:r>
      <w:r w:rsidR="00E173C0" w:rsidRPr="00E173C0">
        <w:rPr>
          <w:rFonts w:eastAsiaTheme="minorHAnsi" w:cs="Arial"/>
          <w:color w:val="444444"/>
        </w:rPr>
        <w:t xml:space="preserve"> spaces lined by </w:t>
      </w:r>
      <w:proofErr w:type="spellStart"/>
      <w:r w:rsidR="002C102C">
        <w:rPr>
          <w:rFonts w:eastAsiaTheme="minorHAnsi" w:cs="Arial"/>
          <w:color w:val="444444"/>
        </w:rPr>
        <w:t>cuboidal</w:t>
      </w:r>
      <w:proofErr w:type="spellEnd"/>
      <w:r w:rsidR="00E173C0" w:rsidRPr="00E173C0">
        <w:rPr>
          <w:rFonts w:eastAsiaTheme="minorHAnsi" w:cs="Arial"/>
          <w:color w:val="444444"/>
        </w:rPr>
        <w:t xml:space="preserve"> </w:t>
      </w:r>
      <w:proofErr w:type="spellStart"/>
      <w:r w:rsidR="00E173C0" w:rsidRPr="00E173C0">
        <w:rPr>
          <w:rFonts w:eastAsiaTheme="minorHAnsi" w:cs="Arial"/>
          <w:color w:val="444444"/>
        </w:rPr>
        <w:t>epithelioid</w:t>
      </w:r>
      <w:proofErr w:type="spellEnd"/>
      <w:r w:rsidR="00E173C0" w:rsidRPr="00E173C0">
        <w:rPr>
          <w:rFonts w:eastAsiaTheme="minorHAnsi" w:cs="Arial"/>
          <w:color w:val="444444"/>
        </w:rPr>
        <w:t xml:space="preserve"> (“</w:t>
      </w:r>
      <w:proofErr w:type="spellStart"/>
      <w:r w:rsidR="00E173C0" w:rsidRPr="00E173C0">
        <w:rPr>
          <w:rFonts w:eastAsiaTheme="minorHAnsi" w:cs="Arial"/>
          <w:color w:val="444444"/>
        </w:rPr>
        <w:t>hobnailing</w:t>
      </w:r>
      <w:proofErr w:type="spellEnd"/>
      <w:r w:rsidR="00E173C0" w:rsidRPr="00E173C0">
        <w:rPr>
          <w:rFonts w:eastAsiaTheme="minorHAnsi" w:cs="Arial"/>
          <w:color w:val="444444"/>
        </w:rPr>
        <w:t xml:space="preserve">”) endothelial cells </w:t>
      </w:r>
      <w:r>
        <w:rPr>
          <w:rFonts w:eastAsiaTheme="minorHAnsi" w:cs="Arial"/>
          <w:color w:val="444444"/>
        </w:rPr>
        <w:t>and</w:t>
      </w:r>
      <w:r w:rsidR="00E173C0" w:rsidRPr="00E173C0">
        <w:rPr>
          <w:rFonts w:eastAsiaTheme="minorHAnsi" w:cs="Arial"/>
          <w:color w:val="444444"/>
        </w:rPr>
        <w:t xml:space="preserve"> </w:t>
      </w:r>
      <w:r w:rsidR="002C102C">
        <w:rPr>
          <w:rFonts w:eastAsiaTheme="minorHAnsi" w:cs="Arial"/>
          <w:color w:val="444444"/>
        </w:rPr>
        <w:t xml:space="preserve">tufted </w:t>
      </w:r>
      <w:r w:rsidR="00E173C0" w:rsidRPr="00E173C0">
        <w:rPr>
          <w:rFonts w:eastAsiaTheme="minorHAnsi" w:cs="Arial"/>
          <w:color w:val="444444"/>
        </w:rPr>
        <w:t>papillary projections protruding into the vascular space</w:t>
      </w:r>
      <w:r w:rsidR="00AF1E13">
        <w:rPr>
          <w:rFonts w:eastAsiaTheme="minorHAnsi" w:cs="Arial"/>
          <w:color w:val="444444"/>
        </w:rPr>
        <w:t>.</w:t>
      </w:r>
    </w:p>
    <w:p w:rsidR="00E173C0" w:rsidRPr="00E173C0" w:rsidRDefault="00E173C0" w:rsidP="00BC0BA3">
      <w:pPr>
        <w:numPr>
          <w:ilvl w:val="1"/>
          <w:numId w:val="5"/>
        </w:numPr>
        <w:spacing w:line="240" w:lineRule="auto"/>
        <w:contextualSpacing/>
        <w:rPr>
          <w:rFonts w:eastAsiaTheme="minorHAnsi"/>
        </w:rPr>
      </w:pPr>
      <w:r w:rsidRPr="00E173C0">
        <w:rPr>
          <w:rFonts w:eastAsiaTheme="minorHAnsi"/>
        </w:rPr>
        <w:t>LNA-1 (HHV8) negative</w:t>
      </w:r>
    </w:p>
    <w:p w:rsidR="00E173C0" w:rsidRPr="00890CF8" w:rsidRDefault="00890CF8" w:rsidP="00BC0BA3">
      <w:pPr>
        <w:spacing w:line="240" w:lineRule="auto"/>
        <w:ind w:left="360"/>
        <w:contextualSpacing/>
        <w:rPr>
          <w:rFonts w:eastAsiaTheme="minorHAnsi"/>
          <w:b/>
        </w:rPr>
      </w:pPr>
      <w:r>
        <w:rPr>
          <w:rFonts w:eastAsiaTheme="minorHAnsi" w:cs="Arial"/>
          <w:color w:val="444444"/>
        </w:rPr>
        <w:t>5.</w:t>
      </w:r>
      <w:r>
        <w:rPr>
          <w:rFonts w:eastAsiaTheme="minorHAnsi" w:cs="Arial"/>
          <w:color w:val="444444"/>
        </w:rPr>
        <w:tab/>
      </w:r>
      <w:proofErr w:type="spellStart"/>
      <w:r w:rsidR="00E173C0" w:rsidRPr="00890CF8">
        <w:rPr>
          <w:rFonts w:eastAsiaTheme="minorHAnsi" w:cs="Arial"/>
          <w:b/>
          <w:color w:val="444444"/>
        </w:rPr>
        <w:t>Retiform</w:t>
      </w:r>
      <w:proofErr w:type="spellEnd"/>
      <w:r w:rsidR="00E173C0" w:rsidRPr="00890CF8">
        <w:rPr>
          <w:rFonts w:eastAsiaTheme="minorHAnsi" w:cs="Arial"/>
          <w:b/>
          <w:color w:val="444444"/>
        </w:rPr>
        <w:t xml:space="preserve"> </w:t>
      </w:r>
      <w:proofErr w:type="spellStart"/>
      <w:r w:rsidR="00E173C0" w:rsidRPr="00890CF8">
        <w:rPr>
          <w:rFonts w:eastAsiaTheme="minorHAnsi" w:cs="Arial"/>
          <w:b/>
          <w:color w:val="444444"/>
        </w:rPr>
        <w:t>hemangioendothelioma</w:t>
      </w:r>
      <w:proofErr w:type="spellEnd"/>
    </w:p>
    <w:p w:rsidR="00F40BA3" w:rsidRPr="00F40BA3" w:rsidRDefault="002C102C" w:rsidP="00BC0BA3">
      <w:pPr>
        <w:numPr>
          <w:ilvl w:val="1"/>
          <w:numId w:val="5"/>
        </w:numPr>
        <w:spacing w:line="240" w:lineRule="auto"/>
        <w:contextualSpacing/>
        <w:rPr>
          <w:rFonts w:eastAsiaTheme="minorHAnsi"/>
        </w:rPr>
      </w:pPr>
      <w:r>
        <w:rPr>
          <w:rFonts w:eastAsiaTheme="minorHAnsi"/>
        </w:rPr>
        <w:t>Very low-grade lymphatic tumor p</w:t>
      </w:r>
      <w:r w:rsidR="00F40BA3">
        <w:rPr>
          <w:rFonts w:eastAsiaTheme="minorHAnsi"/>
        </w:rPr>
        <w:t>resent</w:t>
      </w:r>
      <w:r>
        <w:rPr>
          <w:rFonts w:eastAsiaTheme="minorHAnsi"/>
        </w:rPr>
        <w:t>ing</w:t>
      </w:r>
      <w:r w:rsidR="00F40BA3">
        <w:rPr>
          <w:rFonts w:eastAsiaTheme="minorHAnsi"/>
        </w:rPr>
        <w:t xml:space="preserve"> as a red to blue </w:t>
      </w:r>
      <w:r>
        <w:rPr>
          <w:rFonts w:eastAsiaTheme="minorHAnsi"/>
        </w:rPr>
        <w:t xml:space="preserve">dermal </w:t>
      </w:r>
      <w:r w:rsidR="00F40BA3">
        <w:rPr>
          <w:rFonts w:eastAsiaTheme="minorHAnsi"/>
        </w:rPr>
        <w:t xml:space="preserve">nodule or </w:t>
      </w:r>
      <w:r w:rsidR="00AF1E13">
        <w:rPr>
          <w:rFonts w:eastAsiaTheme="minorHAnsi"/>
        </w:rPr>
        <w:t>plaque</w:t>
      </w:r>
      <w:r w:rsidR="00F40BA3">
        <w:rPr>
          <w:rFonts w:eastAsiaTheme="minorHAnsi"/>
        </w:rPr>
        <w:t xml:space="preserve"> in young adults.  </w:t>
      </w:r>
    </w:p>
    <w:p w:rsidR="00E173C0" w:rsidRPr="00E173C0" w:rsidRDefault="002C102C" w:rsidP="00BC0BA3">
      <w:pPr>
        <w:numPr>
          <w:ilvl w:val="1"/>
          <w:numId w:val="5"/>
        </w:numPr>
        <w:spacing w:line="240" w:lineRule="auto"/>
        <w:contextualSpacing/>
        <w:rPr>
          <w:rFonts w:eastAsiaTheme="minorHAnsi"/>
        </w:rPr>
      </w:pPr>
      <w:r>
        <w:rPr>
          <w:rFonts w:eastAsiaTheme="minorHAnsi" w:cs="Arial"/>
          <w:color w:val="444444"/>
        </w:rPr>
        <w:t>E</w:t>
      </w:r>
      <w:r w:rsidR="00890CF8">
        <w:rPr>
          <w:rFonts w:eastAsiaTheme="minorHAnsi" w:cs="Arial"/>
          <w:color w:val="444444"/>
        </w:rPr>
        <w:t>longated</w:t>
      </w:r>
      <w:r>
        <w:rPr>
          <w:rFonts w:eastAsiaTheme="minorHAnsi" w:cs="Arial"/>
          <w:color w:val="444444"/>
        </w:rPr>
        <w:t>, arborizing</w:t>
      </w:r>
      <w:r w:rsidR="00890CF8">
        <w:rPr>
          <w:rFonts w:eastAsiaTheme="minorHAnsi" w:cs="Arial"/>
          <w:color w:val="444444"/>
        </w:rPr>
        <w:t xml:space="preserve"> </w:t>
      </w:r>
      <w:r w:rsidR="004E23FD">
        <w:rPr>
          <w:rFonts w:eastAsiaTheme="minorHAnsi" w:cs="Arial"/>
          <w:color w:val="444444"/>
        </w:rPr>
        <w:t>lymphatic</w:t>
      </w:r>
      <w:r w:rsidR="00E173C0" w:rsidRPr="00E173C0">
        <w:rPr>
          <w:rFonts w:eastAsiaTheme="minorHAnsi" w:cs="Arial"/>
          <w:color w:val="444444"/>
        </w:rPr>
        <w:t xml:space="preserve"> spaces typically lined by more </w:t>
      </w:r>
      <w:proofErr w:type="spellStart"/>
      <w:r w:rsidR="00E173C0" w:rsidRPr="00E173C0">
        <w:rPr>
          <w:rFonts w:eastAsiaTheme="minorHAnsi" w:cs="Arial"/>
          <w:color w:val="444444"/>
        </w:rPr>
        <w:t>epithelioid</w:t>
      </w:r>
      <w:proofErr w:type="spellEnd"/>
      <w:r w:rsidR="00E173C0" w:rsidRPr="00E173C0">
        <w:rPr>
          <w:rFonts w:eastAsiaTheme="minorHAnsi" w:cs="Arial"/>
          <w:color w:val="444444"/>
        </w:rPr>
        <w:t xml:space="preserve"> (“hobnail”) endothelial cells</w:t>
      </w:r>
      <w:r w:rsidR="00890CF8">
        <w:rPr>
          <w:rFonts w:eastAsiaTheme="minorHAnsi" w:cs="Arial"/>
          <w:color w:val="444444"/>
        </w:rPr>
        <w:t xml:space="preserve"> </w:t>
      </w:r>
      <w:r w:rsidR="004E23FD">
        <w:rPr>
          <w:rFonts w:eastAsiaTheme="minorHAnsi" w:cs="Arial"/>
          <w:color w:val="444444"/>
        </w:rPr>
        <w:t xml:space="preserve">than </w:t>
      </w:r>
      <w:proofErr w:type="spellStart"/>
      <w:r w:rsidR="004E23FD">
        <w:rPr>
          <w:rFonts w:eastAsiaTheme="minorHAnsi" w:cs="Arial"/>
          <w:color w:val="444444"/>
        </w:rPr>
        <w:t>lymphangioma</w:t>
      </w:r>
      <w:proofErr w:type="spellEnd"/>
      <w:r w:rsidR="004E23FD">
        <w:rPr>
          <w:rFonts w:eastAsiaTheme="minorHAnsi" w:cs="Arial"/>
          <w:color w:val="444444"/>
        </w:rPr>
        <w:t>-like KS</w:t>
      </w:r>
      <w:r w:rsidR="002E6CCB">
        <w:rPr>
          <w:rFonts w:eastAsiaTheme="minorHAnsi" w:cs="Arial"/>
          <w:color w:val="444444"/>
        </w:rPr>
        <w:t xml:space="preserve">; </w:t>
      </w:r>
      <w:r>
        <w:rPr>
          <w:rFonts w:eastAsiaTheme="minorHAnsi" w:cs="Arial"/>
          <w:color w:val="444444"/>
        </w:rPr>
        <w:t xml:space="preserve"> only rare presence of the </w:t>
      </w:r>
      <w:r w:rsidR="00890CF8">
        <w:rPr>
          <w:rFonts w:eastAsiaTheme="minorHAnsi" w:cs="Arial"/>
          <w:color w:val="444444"/>
        </w:rPr>
        <w:t>endothelial-line</w:t>
      </w:r>
      <w:r>
        <w:rPr>
          <w:rFonts w:eastAsiaTheme="minorHAnsi" w:cs="Arial"/>
          <w:color w:val="444444"/>
        </w:rPr>
        <w:t>d</w:t>
      </w:r>
      <w:r w:rsidR="00890CF8">
        <w:rPr>
          <w:rFonts w:eastAsiaTheme="minorHAnsi" w:cs="Arial"/>
          <w:color w:val="444444"/>
        </w:rPr>
        <w:t xml:space="preserve"> </w:t>
      </w:r>
      <w:r w:rsidR="002E6CCB">
        <w:rPr>
          <w:rFonts w:eastAsiaTheme="minorHAnsi" w:cs="Arial"/>
          <w:color w:val="444444"/>
        </w:rPr>
        <w:t xml:space="preserve">intraluminal </w:t>
      </w:r>
      <w:r w:rsidR="00890CF8">
        <w:rPr>
          <w:rFonts w:eastAsiaTheme="minorHAnsi" w:cs="Arial"/>
          <w:color w:val="444444"/>
        </w:rPr>
        <w:t xml:space="preserve">hyaline cores </w:t>
      </w:r>
      <w:r w:rsidR="002E6CCB">
        <w:rPr>
          <w:rFonts w:eastAsiaTheme="minorHAnsi" w:cs="Arial"/>
          <w:color w:val="444444"/>
        </w:rPr>
        <w:t>t</w:t>
      </w:r>
      <w:r>
        <w:rPr>
          <w:rFonts w:eastAsiaTheme="minorHAnsi" w:cs="Arial"/>
          <w:color w:val="444444"/>
        </w:rPr>
        <w:t>hat typify</w:t>
      </w:r>
      <w:r w:rsidR="00890CF8">
        <w:rPr>
          <w:rFonts w:eastAsiaTheme="minorHAnsi" w:cs="Arial"/>
          <w:color w:val="444444"/>
        </w:rPr>
        <w:t xml:space="preserve"> </w:t>
      </w:r>
      <w:proofErr w:type="spellStart"/>
      <w:r>
        <w:rPr>
          <w:rFonts w:eastAsiaTheme="minorHAnsi" w:cs="Arial"/>
          <w:color w:val="444444"/>
        </w:rPr>
        <w:t>intralymphatic</w:t>
      </w:r>
      <w:proofErr w:type="spellEnd"/>
      <w:r>
        <w:rPr>
          <w:rFonts w:eastAsiaTheme="minorHAnsi" w:cs="Arial"/>
          <w:color w:val="444444"/>
        </w:rPr>
        <w:t xml:space="preserve"> </w:t>
      </w:r>
      <w:proofErr w:type="spellStart"/>
      <w:r>
        <w:rPr>
          <w:rFonts w:eastAsiaTheme="minorHAnsi" w:cs="Arial"/>
          <w:color w:val="444444"/>
        </w:rPr>
        <w:t>angioendothelioma</w:t>
      </w:r>
      <w:proofErr w:type="spellEnd"/>
      <w:r w:rsidR="00890CF8">
        <w:rPr>
          <w:rFonts w:eastAsiaTheme="minorHAnsi" w:cs="Arial"/>
          <w:color w:val="444444"/>
        </w:rPr>
        <w:t>)</w:t>
      </w:r>
    </w:p>
    <w:p w:rsidR="00E173C0" w:rsidRPr="00E173C0" w:rsidRDefault="00E173C0" w:rsidP="00BC0BA3">
      <w:pPr>
        <w:numPr>
          <w:ilvl w:val="1"/>
          <w:numId w:val="5"/>
        </w:numPr>
        <w:spacing w:line="240" w:lineRule="auto"/>
        <w:contextualSpacing/>
        <w:rPr>
          <w:rFonts w:eastAsiaTheme="minorHAnsi"/>
        </w:rPr>
      </w:pPr>
      <w:r w:rsidRPr="00E173C0">
        <w:rPr>
          <w:rFonts w:eastAsiaTheme="minorHAnsi" w:cs="Arial"/>
          <w:color w:val="444444"/>
        </w:rPr>
        <w:t xml:space="preserve">Typically </w:t>
      </w:r>
      <w:r w:rsidR="00455E06">
        <w:rPr>
          <w:rFonts w:eastAsiaTheme="minorHAnsi" w:cs="Arial"/>
          <w:color w:val="444444"/>
        </w:rPr>
        <w:t>associated with</w:t>
      </w:r>
      <w:r w:rsidRPr="00E173C0">
        <w:rPr>
          <w:rFonts w:eastAsiaTheme="minorHAnsi" w:cs="Arial"/>
          <w:color w:val="444444"/>
        </w:rPr>
        <w:t xml:space="preserve"> a spindle cell component</w:t>
      </w:r>
      <w:r w:rsidR="00890CF8">
        <w:rPr>
          <w:rFonts w:eastAsiaTheme="minorHAnsi" w:cs="Arial"/>
          <w:color w:val="444444"/>
        </w:rPr>
        <w:t xml:space="preserve"> and chronic inflammation.</w:t>
      </w:r>
    </w:p>
    <w:p w:rsidR="00E173C0" w:rsidRPr="00E173C0" w:rsidRDefault="00E173C0" w:rsidP="00BC0BA3">
      <w:pPr>
        <w:numPr>
          <w:ilvl w:val="1"/>
          <w:numId w:val="5"/>
        </w:numPr>
        <w:spacing w:line="240" w:lineRule="auto"/>
        <w:contextualSpacing/>
        <w:rPr>
          <w:rFonts w:eastAsiaTheme="minorHAnsi"/>
        </w:rPr>
      </w:pPr>
      <w:r w:rsidRPr="00E173C0">
        <w:rPr>
          <w:rFonts w:eastAsiaTheme="minorHAnsi"/>
        </w:rPr>
        <w:t>LNA-1 (HHV8) negative</w:t>
      </w:r>
    </w:p>
    <w:p w:rsidR="00AF1E13" w:rsidRDefault="00AF1E13" w:rsidP="00BC0BA3">
      <w:pPr>
        <w:spacing w:line="240" w:lineRule="auto"/>
        <w:rPr>
          <w:rFonts w:eastAsiaTheme="minorHAnsi"/>
          <w:b/>
          <w:u w:val="single"/>
        </w:rPr>
      </w:pPr>
    </w:p>
    <w:p w:rsidR="00E173C0" w:rsidRPr="00890CF8" w:rsidRDefault="00E173C0" w:rsidP="00BC0BA3">
      <w:pPr>
        <w:spacing w:line="240" w:lineRule="auto"/>
        <w:rPr>
          <w:rFonts w:eastAsiaTheme="minorHAnsi"/>
          <w:b/>
          <w:u w:val="single"/>
        </w:rPr>
      </w:pPr>
      <w:r w:rsidRPr="00890CF8">
        <w:rPr>
          <w:rFonts w:eastAsiaTheme="minorHAnsi"/>
          <w:b/>
          <w:u w:val="single"/>
        </w:rPr>
        <w:t>Summary:</w:t>
      </w:r>
    </w:p>
    <w:p w:rsidR="00E173C0" w:rsidRPr="00E173C0" w:rsidRDefault="00E173C0" w:rsidP="00BC0BA3">
      <w:pPr>
        <w:spacing w:line="240" w:lineRule="auto"/>
        <w:ind w:firstLine="720"/>
        <w:rPr>
          <w:rFonts w:eastAsiaTheme="minorHAnsi"/>
        </w:rPr>
      </w:pPr>
      <w:r w:rsidRPr="00E173C0">
        <w:rPr>
          <w:rFonts w:eastAsiaTheme="minorHAnsi"/>
        </w:rPr>
        <w:t>Kaposi sarcoma (KS) is a low-grade vascular tumor that is seen in four different epidemiologic-clinical settings:  Classic, African (endemic), AIDS-associated (epidemic) and iatrogenic (</w:t>
      </w:r>
      <w:proofErr w:type="spellStart"/>
      <w:r w:rsidRPr="00E173C0">
        <w:rPr>
          <w:rFonts w:eastAsiaTheme="minorHAnsi"/>
        </w:rPr>
        <w:t>immunosuppessive</w:t>
      </w:r>
      <w:proofErr w:type="spellEnd"/>
      <w:r w:rsidRPr="00E173C0">
        <w:rPr>
          <w:rFonts w:eastAsiaTheme="minorHAnsi"/>
        </w:rPr>
        <w:t xml:space="preserve">).  </w:t>
      </w:r>
      <w:r w:rsidR="00085FE9">
        <w:rPr>
          <w:rFonts w:eastAsiaTheme="minorHAnsi"/>
        </w:rPr>
        <w:t>The AIDS-associated and</w:t>
      </w:r>
      <w:r w:rsidR="002E6CCB">
        <w:rPr>
          <w:rFonts w:eastAsiaTheme="minorHAnsi"/>
        </w:rPr>
        <w:t xml:space="preserve"> the</w:t>
      </w:r>
      <w:r w:rsidR="00085FE9">
        <w:rPr>
          <w:rFonts w:eastAsiaTheme="minorHAnsi"/>
        </w:rPr>
        <w:t xml:space="preserve"> </w:t>
      </w:r>
      <w:proofErr w:type="spellStart"/>
      <w:r w:rsidR="00085FE9">
        <w:rPr>
          <w:rFonts w:eastAsiaTheme="minorHAnsi"/>
        </w:rPr>
        <w:t>lymphadenopathic</w:t>
      </w:r>
      <w:proofErr w:type="spellEnd"/>
      <w:r w:rsidR="00085FE9">
        <w:rPr>
          <w:rFonts w:eastAsiaTheme="minorHAnsi"/>
        </w:rPr>
        <w:t xml:space="preserve"> form of Africa KS are the most </w:t>
      </w:r>
      <w:r w:rsidR="00085FE9">
        <w:rPr>
          <w:rFonts w:eastAsiaTheme="minorHAnsi"/>
        </w:rPr>
        <w:lastRenderedPageBreak/>
        <w:t>aggressive clinical subtypes.  KS typically</w:t>
      </w:r>
      <w:r w:rsidRPr="00E173C0">
        <w:rPr>
          <w:rFonts w:eastAsiaTheme="minorHAnsi"/>
        </w:rPr>
        <w:t xml:space="preserve"> progresses through three distinct clinical and </w:t>
      </w:r>
      <w:proofErr w:type="spellStart"/>
      <w:r w:rsidRPr="00E173C0">
        <w:rPr>
          <w:rFonts w:eastAsiaTheme="minorHAnsi"/>
        </w:rPr>
        <w:t>histopatho</w:t>
      </w:r>
      <w:r w:rsidR="00890CF8">
        <w:rPr>
          <w:rFonts w:eastAsiaTheme="minorHAnsi"/>
        </w:rPr>
        <w:t>lo</w:t>
      </w:r>
      <w:r w:rsidRPr="00E173C0">
        <w:rPr>
          <w:rFonts w:eastAsiaTheme="minorHAnsi"/>
        </w:rPr>
        <w:t>gical</w:t>
      </w:r>
      <w:proofErr w:type="spellEnd"/>
      <w:r w:rsidRPr="00E173C0">
        <w:rPr>
          <w:rFonts w:eastAsiaTheme="minorHAnsi"/>
        </w:rPr>
        <w:t xml:space="preserve"> stages:  early (patch) stage, plaque stage and nodular (tumor) stage.  Histologically, </w:t>
      </w:r>
      <w:proofErr w:type="gramStart"/>
      <w:r w:rsidR="00890CF8">
        <w:rPr>
          <w:rFonts w:eastAsiaTheme="minorHAnsi"/>
        </w:rPr>
        <w:t xml:space="preserve">classical  </w:t>
      </w:r>
      <w:r w:rsidRPr="00E173C0">
        <w:rPr>
          <w:rFonts w:eastAsiaTheme="minorHAnsi"/>
        </w:rPr>
        <w:t>Kaposi</w:t>
      </w:r>
      <w:proofErr w:type="gramEnd"/>
      <w:r w:rsidRPr="00E173C0">
        <w:rPr>
          <w:rFonts w:eastAsiaTheme="minorHAnsi"/>
        </w:rPr>
        <w:t xml:space="preserve"> sarcoma is  characterized by a variably cellular </w:t>
      </w:r>
      <w:r w:rsidR="00890CF8">
        <w:rPr>
          <w:rFonts w:eastAsiaTheme="minorHAnsi"/>
        </w:rPr>
        <w:t xml:space="preserve">and mildly atypical </w:t>
      </w:r>
      <w:r w:rsidRPr="00E173C0">
        <w:rPr>
          <w:rFonts w:eastAsiaTheme="minorHAnsi"/>
        </w:rPr>
        <w:t xml:space="preserve">spindle cell proliferation </w:t>
      </w:r>
      <w:r w:rsidR="00890CF8">
        <w:rPr>
          <w:rFonts w:eastAsiaTheme="minorHAnsi"/>
        </w:rPr>
        <w:t>accompanied by</w:t>
      </w:r>
      <w:r w:rsidRPr="00E173C0">
        <w:rPr>
          <w:rFonts w:eastAsiaTheme="minorHAnsi"/>
        </w:rPr>
        <w:t xml:space="preserve"> slit-like vascular spaces</w:t>
      </w:r>
      <w:r w:rsidR="00890CF8">
        <w:rPr>
          <w:rFonts w:eastAsiaTheme="minorHAnsi"/>
        </w:rPr>
        <w:t xml:space="preserve"> lined by mildly atypical endothelial cells</w:t>
      </w:r>
      <w:r w:rsidRPr="00E173C0">
        <w:rPr>
          <w:rFonts w:eastAsiaTheme="minorHAnsi"/>
        </w:rPr>
        <w:t xml:space="preserve">.  </w:t>
      </w:r>
      <w:r w:rsidR="00085FE9">
        <w:rPr>
          <w:rFonts w:eastAsiaTheme="minorHAnsi"/>
        </w:rPr>
        <w:t xml:space="preserve">The former component </w:t>
      </w:r>
      <w:r w:rsidR="00135455">
        <w:rPr>
          <w:rFonts w:eastAsiaTheme="minorHAnsi"/>
        </w:rPr>
        <w:t xml:space="preserve">becomes more prominent with advanced stages of the disease.  </w:t>
      </w:r>
      <w:proofErr w:type="spellStart"/>
      <w:r w:rsidR="00890CF8">
        <w:rPr>
          <w:rFonts w:eastAsiaTheme="minorHAnsi"/>
        </w:rPr>
        <w:t>E</w:t>
      </w:r>
      <w:r w:rsidRPr="00E173C0">
        <w:rPr>
          <w:rFonts w:eastAsiaTheme="minorHAnsi"/>
        </w:rPr>
        <w:t>xtravasated</w:t>
      </w:r>
      <w:proofErr w:type="spellEnd"/>
      <w:r w:rsidRPr="00E173C0">
        <w:rPr>
          <w:rFonts w:eastAsiaTheme="minorHAnsi"/>
        </w:rPr>
        <w:t xml:space="preserve"> red blood cells</w:t>
      </w:r>
      <w:r w:rsidR="00890CF8">
        <w:rPr>
          <w:rFonts w:eastAsiaTheme="minorHAnsi"/>
        </w:rPr>
        <w:t xml:space="preserve"> are characteristically observed within the spindled cell component</w:t>
      </w:r>
      <w:r w:rsidR="002E6CCB">
        <w:rPr>
          <w:rFonts w:eastAsiaTheme="minorHAnsi"/>
        </w:rPr>
        <w:t>,</w:t>
      </w:r>
      <w:r w:rsidR="00890CF8">
        <w:rPr>
          <w:rFonts w:eastAsiaTheme="minorHAnsi"/>
        </w:rPr>
        <w:t xml:space="preserve"> and hemosiderin</w:t>
      </w:r>
      <w:r w:rsidR="00455E06">
        <w:rPr>
          <w:rFonts w:eastAsiaTheme="minorHAnsi"/>
        </w:rPr>
        <w:t xml:space="preserve"> deposition</w:t>
      </w:r>
      <w:r w:rsidR="00890CF8">
        <w:rPr>
          <w:rFonts w:eastAsiaTheme="minorHAnsi"/>
        </w:rPr>
        <w:t xml:space="preserve"> is common.  P</w:t>
      </w:r>
      <w:r w:rsidRPr="00E173C0">
        <w:rPr>
          <w:rFonts w:eastAsiaTheme="minorHAnsi"/>
        </w:rPr>
        <w:t>rotrusion of native adnexal or vascular structures into neoplastic vessels (the “promontory” sign)</w:t>
      </w:r>
      <w:r w:rsidR="00890CF8">
        <w:rPr>
          <w:rFonts w:eastAsiaTheme="minorHAnsi"/>
        </w:rPr>
        <w:t xml:space="preserve"> is observed in early Kaposi’s sarcoma (as well as in other lymphatic tumors)</w:t>
      </w:r>
      <w:r w:rsidR="00C20C9F">
        <w:rPr>
          <w:rFonts w:eastAsiaTheme="minorHAnsi"/>
        </w:rPr>
        <w:t xml:space="preserve">.  A </w:t>
      </w:r>
      <w:proofErr w:type="spellStart"/>
      <w:r w:rsidR="00C20C9F">
        <w:rPr>
          <w:rFonts w:eastAsiaTheme="minorHAnsi"/>
        </w:rPr>
        <w:t>lymphoplasmacytic</w:t>
      </w:r>
      <w:proofErr w:type="spellEnd"/>
      <w:r w:rsidR="00C20C9F">
        <w:rPr>
          <w:rFonts w:eastAsiaTheme="minorHAnsi"/>
        </w:rPr>
        <w:t xml:space="preserve"> infiltrate is commonly noted within </w:t>
      </w:r>
      <w:proofErr w:type="spellStart"/>
      <w:r w:rsidR="00C20C9F">
        <w:rPr>
          <w:rFonts w:eastAsiaTheme="minorHAnsi"/>
        </w:rPr>
        <w:t>lesional</w:t>
      </w:r>
      <w:proofErr w:type="spellEnd"/>
      <w:r w:rsidR="00C20C9F">
        <w:rPr>
          <w:rFonts w:eastAsiaTheme="minorHAnsi"/>
        </w:rPr>
        <w:t xml:space="preserve"> tissue. </w:t>
      </w:r>
      <w:r w:rsidRPr="00E173C0">
        <w:rPr>
          <w:rFonts w:eastAsiaTheme="minorHAnsi"/>
        </w:rPr>
        <w:t xml:space="preserve"> </w:t>
      </w:r>
      <w:r w:rsidR="00455E06">
        <w:rPr>
          <w:rFonts w:eastAsiaTheme="minorHAnsi"/>
        </w:rPr>
        <w:t xml:space="preserve"> </w:t>
      </w:r>
    </w:p>
    <w:p w:rsidR="00AF1E13" w:rsidRPr="00AF1E13" w:rsidRDefault="00455E06" w:rsidP="00AF1E13">
      <w:pPr>
        <w:spacing w:line="240" w:lineRule="auto"/>
        <w:ind w:left="90" w:firstLine="630"/>
        <w:contextualSpacing/>
        <w:rPr>
          <w:rFonts w:eastAsiaTheme="minorHAnsi"/>
        </w:rPr>
      </w:pPr>
      <w:r>
        <w:rPr>
          <w:rFonts w:eastAsiaTheme="minorHAnsi"/>
        </w:rPr>
        <w:t>A number of</w:t>
      </w:r>
      <w:r w:rsidR="00E173C0" w:rsidRPr="00E173C0">
        <w:rPr>
          <w:rFonts w:eastAsiaTheme="minorHAnsi"/>
        </w:rPr>
        <w:t xml:space="preserve"> histologic variants have been reported in the literature, including </w:t>
      </w:r>
      <w:proofErr w:type="spellStart"/>
      <w:r w:rsidR="00E173C0" w:rsidRPr="00E173C0">
        <w:rPr>
          <w:rFonts w:eastAsiaTheme="minorHAnsi"/>
        </w:rPr>
        <w:t>lymphangiectatic</w:t>
      </w:r>
      <w:proofErr w:type="spellEnd"/>
      <w:r w:rsidR="00E173C0" w:rsidRPr="00E173C0">
        <w:rPr>
          <w:rFonts w:eastAsiaTheme="minorHAnsi"/>
        </w:rPr>
        <w:t xml:space="preserve">, </w:t>
      </w:r>
      <w:proofErr w:type="spellStart"/>
      <w:r w:rsidR="00E173C0" w:rsidRPr="00E173C0">
        <w:rPr>
          <w:rFonts w:eastAsiaTheme="minorHAnsi"/>
        </w:rPr>
        <w:t>lymphangioma</w:t>
      </w:r>
      <w:proofErr w:type="spellEnd"/>
      <w:r w:rsidR="00E173C0" w:rsidRPr="00E173C0">
        <w:rPr>
          <w:rFonts w:eastAsiaTheme="minorHAnsi"/>
        </w:rPr>
        <w:t>-like</w:t>
      </w:r>
      <w:r>
        <w:rPr>
          <w:rFonts w:eastAsiaTheme="minorHAnsi"/>
        </w:rPr>
        <w:t xml:space="preserve"> (under discussion)</w:t>
      </w:r>
      <w:r w:rsidR="00E173C0" w:rsidRPr="00E173C0">
        <w:rPr>
          <w:rFonts w:eastAsiaTheme="minorHAnsi"/>
        </w:rPr>
        <w:t xml:space="preserve">, anaplastic, pyogenic </w:t>
      </w:r>
      <w:proofErr w:type="spellStart"/>
      <w:r w:rsidR="00E173C0" w:rsidRPr="00E173C0">
        <w:rPr>
          <w:rFonts w:eastAsiaTheme="minorHAnsi"/>
        </w:rPr>
        <w:t>granuloma</w:t>
      </w:r>
      <w:proofErr w:type="spellEnd"/>
      <w:r w:rsidR="00E173C0" w:rsidRPr="00E173C0">
        <w:rPr>
          <w:rFonts w:eastAsiaTheme="minorHAnsi"/>
        </w:rPr>
        <w:t xml:space="preserve">-like, intravascular, </w:t>
      </w:r>
      <w:proofErr w:type="spellStart"/>
      <w:r w:rsidR="00E173C0" w:rsidRPr="00E173C0">
        <w:rPr>
          <w:rFonts w:eastAsiaTheme="minorHAnsi"/>
        </w:rPr>
        <w:t>bullous</w:t>
      </w:r>
      <w:proofErr w:type="spellEnd"/>
      <w:r w:rsidR="00E173C0" w:rsidRPr="00E173C0">
        <w:rPr>
          <w:rFonts w:eastAsiaTheme="minorHAnsi"/>
        </w:rPr>
        <w:t xml:space="preserve">, </w:t>
      </w:r>
      <w:proofErr w:type="spellStart"/>
      <w:r w:rsidR="00E173C0" w:rsidRPr="00E173C0">
        <w:rPr>
          <w:rFonts w:eastAsiaTheme="minorHAnsi"/>
        </w:rPr>
        <w:t>keloidal</w:t>
      </w:r>
      <w:proofErr w:type="spellEnd"/>
      <w:r w:rsidR="00E173C0" w:rsidRPr="00E173C0">
        <w:rPr>
          <w:rFonts w:eastAsiaTheme="minorHAnsi"/>
        </w:rPr>
        <w:t xml:space="preserve">, </w:t>
      </w:r>
      <w:proofErr w:type="spellStart"/>
      <w:r w:rsidR="00E173C0" w:rsidRPr="00E173C0">
        <w:rPr>
          <w:rFonts w:eastAsiaTheme="minorHAnsi"/>
        </w:rPr>
        <w:t>micronodular</w:t>
      </w:r>
      <w:proofErr w:type="spellEnd"/>
      <w:r w:rsidR="00E173C0" w:rsidRPr="00E173C0">
        <w:rPr>
          <w:rFonts w:eastAsiaTheme="minorHAnsi"/>
        </w:rPr>
        <w:t xml:space="preserve">, </w:t>
      </w:r>
      <w:proofErr w:type="spellStart"/>
      <w:r w:rsidR="00E173C0" w:rsidRPr="00E173C0">
        <w:rPr>
          <w:rFonts w:eastAsiaTheme="minorHAnsi"/>
        </w:rPr>
        <w:t>verrucous</w:t>
      </w:r>
      <w:proofErr w:type="spellEnd"/>
      <w:r w:rsidR="00E173C0" w:rsidRPr="00E173C0">
        <w:rPr>
          <w:rFonts w:eastAsiaTheme="minorHAnsi"/>
        </w:rPr>
        <w:t xml:space="preserve">, and </w:t>
      </w:r>
      <w:proofErr w:type="spellStart"/>
      <w:r w:rsidR="00E173C0" w:rsidRPr="00E173C0">
        <w:rPr>
          <w:rFonts w:eastAsiaTheme="minorHAnsi"/>
        </w:rPr>
        <w:t>telangiectatic</w:t>
      </w:r>
      <w:proofErr w:type="spellEnd"/>
      <w:r w:rsidR="00E173C0" w:rsidRPr="00E173C0">
        <w:rPr>
          <w:rFonts w:eastAsiaTheme="minorHAnsi"/>
        </w:rPr>
        <w:t xml:space="preserve"> types.  These lesions are rarely seen in their pure form and most commonly </w:t>
      </w:r>
      <w:r>
        <w:rPr>
          <w:rFonts w:eastAsiaTheme="minorHAnsi"/>
        </w:rPr>
        <w:t>occur</w:t>
      </w:r>
      <w:r w:rsidR="00E173C0" w:rsidRPr="00E173C0">
        <w:rPr>
          <w:rFonts w:eastAsiaTheme="minorHAnsi"/>
        </w:rPr>
        <w:t xml:space="preserve"> in association with classic-appearing KS.  In our case, typical Kaposi sarcoma morphology was not </w:t>
      </w:r>
      <w:r w:rsidR="00C96BF5">
        <w:rPr>
          <w:rFonts w:eastAsiaTheme="minorHAnsi"/>
        </w:rPr>
        <w:t>identified</w:t>
      </w:r>
      <w:r w:rsidR="00E173C0" w:rsidRPr="00E173C0">
        <w:rPr>
          <w:rFonts w:eastAsiaTheme="minorHAnsi"/>
        </w:rPr>
        <w:t xml:space="preserve"> in the tissue analyzed</w:t>
      </w:r>
      <w:r w:rsidR="00C20C9F">
        <w:rPr>
          <w:rFonts w:eastAsiaTheme="minorHAnsi"/>
        </w:rPr>
        <w:t xml:space="preserve"> resulting in a </w:t>
      </w:r>
      <w:r w:rsidR="00E173C0" w:rsidRPr="00E173C0">
        <w:rPr>
          <w:rFonts w:eastAsiaTheme="minorHAnsi"/>
        </w:rPr>
        <w:t xml:space="preserve">broad differential diagnosis.  </w:t>
      </w:r>
      <w:r w:rsidR="00C20C9F">
        <w:rPr>
          <w:rFonts w:eastAsiaTheme="minorHAnsi"/>
        </w:rPr>
        <w:t xml:space="preserve">As the pure form of the tumor mimics other </w:t>
      </w:r>
      <w:proofErr w:type="spellStart"/>
      <w:r w:rsidR="00C20C9F">
        <w:rPr>
          <w:rFonts w:eastAsiaTheme="minorHAnsi"/>
        </w:rPr>
        <w:t>lymphangiomatous</w:t>
      </w:r>
      <w:proofErr w:type="spellEnd"/>
      <w:r w:rsidR="00C20C9F">
        <w:rPr>
          <w:rFonts w:eastAsiaTheme="minorHAnsi"/>
        </w:rPr>
        <w:t xml:space="preserve"> processes</w:t>
      </w:r>
      <w:r w:rsidR="002E6CCB">
        <w:rPr>
          <w:rFonts w:eastAsiaTheme="minorHAnsi"/>
        </w:rPr>
        <w:t>, including</w:t>
      </w:r>
      <w:r w:rsidR="00C20C9F">
        <w:rPr>
          <w:rFonts w:eastAsiaTheme="minorHAnsi"/>
        </w:rPr>
        <w:t xml:space="preserve"> low-grade </w:t>
      </w:r>
      <w:proofErr w:type="spellStart"/>
      <w:r w:rsidR="00C20C9F">
        <w:rPr>
          <w:rFonts w:eastAsiaTheme="minorHAnsi"/>
        </w:rPr>
        <w:t>angiossarcoma</w:t>
      </w:r>
      <w:proofErr w:type="spellEnd"/>
      <w:r w:rsidR="00C20C9F">
        <w:rPr>
          <w:rFonts w:eastAsiaTheme="minorHAnsi"/>
        </w:rPr>
        <w:t xml:space="preserve">, clinical correlation is recommended as the other lesions in the differential are not associated with immunosuppression.  Importantly, </w:t>
      </w:r>
      <w:r w:rsidR="00E173C0" w:rsidRPr="00E173C0">
        <w:rPr>
          <w:rFonts w:eastAsiaTheme="minorHAnsi"/>
        </w:rPr>
        <w:t xml:space="preserve">LNA-1 </w:t>
      </w:r>
      <w:r w:rsidR="00135455">
        <w:rPr>
          <w:rFonts w:eastAsiaTheme="minorHAnsi"/>
        </w:rPr>
        <w:t xml:space="preserve">is the most specific </w:t>
      </w:r>
      <w:proofErr w:type="spellStart"/>
      <w:r w:rsidR="00135455">
        <w:rPr>
          <w:rFonts w:eastAsiaTheme="minorHAnsi"/>
        </w:rPr>
        <w:t>immunomarker</w:t>
      </w:r>
      <w:proofErr w:type="spellEnd"/>
      <w:r w:rsidR="00135455">
        <w:rPr>
          <w:rFonts w:eastAsiaTheme="minorHAnsi"/>
        </w:rPr>
        <w:t xml:space="preserve"> available for diagnosing KS</w:t>
      </w:r>
      <w:r w:rsidR="00C96BF5">
        <w:rPr>
          <w:rFonts w:eastAsiaTheme="minorHAnsi"/>
        </w:rPr>
        <w:t>.  However, it should be noted that</w:t>
      </w:r>
      <w:r w:rsidR="00135455">
        <w:rPr>
          <w:rFonts w:eastAsiaTheme="minorHAnsi"/>
        </w:rPr>
        <w:t xml:space="preserve"> </w:t>
      </w:r>
      <w:proofErr w:type="spellStart"/>
      <w:r>
        <w:rPr>
          <w:rFonts w:eastAsiaTheme="minorHAnsi"/>
        </w:rPr>
        <w:t>immunoexpression</w:t>
      </w:r>
      <w:proofErr w:type="spellEnd"/>
      <w:r>
        <w:rPr>
          <w:rFonts w:eastAsiaTheme="minorHAnsi"/>
        </w:rPr>
        <w:t xml:space="preserve"> of </w:t>
      </w:r>
      <w:r w:rsidR="00135455">
        <w:rPr>
          <w:rFonts w:eastAsiaTheme="minorHAnsi"/>
        </w:rPr>
        <w:t xml:space="preserve">this protein has been </w:t>
      </w:r>
      <w:r>
        <w:rPr>
          <w:rFonts w:eastAsiaTheme="minorHAnsi"/>
        </w:rPr>
        <w:t>reported</w:t>
      </w:r>
      <w:r w:rsidR="00135455">
        <w:rPr>
          <w:rFonts w:eastAsiaTheme="minorHAnsi"/>
        </w:rPr>
        <w:t xml:space="preserve"> in rare examples of </w:t>
      </w:r>
      <w:proofErr w:type="spellStart"/>
      <w:r w:rsidR="00135455">
        <w:rPr>
          <w:rFonts w:eastAsiaTheme="minorHAnsi"/>
        </w:rPr>
        <w:t>angiosarcoma</w:t>
      </w:r>
      <w:proofErr w:type="spellEnd"/>
      <w:r w:rsidR="00135455">
        <w:rPr>
          <w:rFonts w:eastAsiaTheme="minorHAnsi"/>
        </w:rPr>
        <w:t xml:space="preserve">, </w:t>
      </w:r>
      <w:proofErr w:type="spellStart"/>
      <w:r w:rsidR="00135455">
        <w:rPr>
          <w:rFonts w:eastAsiaTheme="minorHAnsi"/>
        </w:rPr>
        <w:t>hemangioma</w:t>
      </w:r>
      <w:proofErr w:type="spellEnd"/>
      <w:r w:rsidR="00135455">
        <w:rPr>
          <w:rFonts w:eastAsiaTheme="minorHAnsi"/>
        </w:rPr>
        <w:t xml:space="preserve">, and </w:t>
      </w:r>
      <w:proofErr w:type="spellStart"/>
      <w:r w:rsidR="00135455">
        <w:rPr>
          <w:rFonts w:eastAsiaTheme="minorHAnsi"/>
        </w:rPr>
        <w:t>dermatofibroma</w:t>
      </w:r>
      <w:proofErr w:type="spellEnd"/>
      <w:r w:rsidR="00135455">
        <w:rPr>
          <w:rFonts w:eastAsiaTheme="minorHAnsi"/>
        </w:rPr>
        <w:t>.</w:t>
      </w:r>
      <w:r w:rsidRPr="00455E06">
        <w:rPr>
          <w:rFonts w:eastAsiaTheme="minorHAnsi"/>
        </w:rPr>
        <w:t xml:space="preserve"> </w:t>
      </w:r>
      <w:r>
        <w:rPr>
          <w:rFonts w:eastAsiaTheme="minorHAnsi"/>
        </w:rPr>
        <w:t xml:space="preserve"> As </w:t>
      </w:r>
      <w:r w:rsidRPr="00E173C0">
        <w:rPr>
          <w:rFonts w:eastAsiaTheme="minorHAnsi"/>
        </w:rPr>
        <w:t xml:space="preserve">Kaposi sarcoma is one of the more common AIDS-defining malignancies, it is necessary </w:t>
      </w:r>
      <w:r w:rsidR="00101746">
        <w:rPr>
          <w:rFonts w:eastAsiaTheme="minorHAnsi"/>
        </w:rPr>
        <w:t xml:space="preserve">for the pathologist </w:t>
      </w:r>
      <w:r w:rsidRPr="00E173C0">
        <w:rPr>
          <w:rFonts w:eastAsiaTheme="minorHAnsi"/>
        </w:rPr>
        <w:t>to be aware of the various morphologic expressions of the disease, especially in the absence of traditional-appearing KS.</w:t>
      </w:r>
      <w:r w:rsidR="00AF1E13" w:rsidRPr="00AF1E13">
        <w:rPr>
          <w:rFonts w:eastAsiaTheme="minorHAnsi" w:cs="Arial"/>
          <w:color w:val="444444"/>
        </w:rPr>
        <w:t xml:space="preserve"> </w:t>
      </w:r>
    </w:p>
    <w:p w:rsidR="00AF1E13" w:rsidRDefault="00AF1E13" w:rsidP="00AF1E13">
      <w:pPr>
        <w:spacing w:line="240" w:lineRule="auto"/>
        <w:ind w:left="90"/>
        <w:contextualSpacing/>
        <w:rPr>
          <w:rFonts w:eastAsiaTheme="minorHAnsi" w:cs="Arial"/>
          <w:color w:val="444444"/>
        </w:rPr>
      </w:pPr>
      <w:r>
        <w:rPr>
          <w:rFonts w:eastAsiaTheme="minorHAnsi" w:cs="Arial"/>
          <w:color w:val="444444"/>
        </w:rPr>
        <w:t xml:space="preserve"> </w:t>
      </w:r>
    </w:p>
    <w:p w:rsidR="00C20C9F" w:rsidRPr="00E173C0" w:rsidRDefault="00AF1E13" w:rsidP="00AF1E13">
      <w:pPr>
        <w:spacing w:line="240" w:lineRule="auto"/>
        <w:ind w:left="90" w:firstLine="630"/>
        <w:contextualSpacing/>
        <w:rPr>
          <w:rFonts w:eastAsiaTheme="minorHAnsi"/>
        </w:rPr>
      </w:pPr>
      <w:r w:rsidRPr="00E173C0">
        <w:rPr>
          <w:rFonts w:eastAsiaTheme="minorHAnsi" w:cs="Arial"/>
          <w:color w:val="444444"/>
        </w:rPr>
        <w:t>T</w:t>
      </w:r>
      <w:r>
        <w:rPr>
          <w:rFonts w:eastAsiaTheme="minorHAnsi" w:cs="Arial"/>
          <w:color w:val="444444"/>
        </w:rPr>
        <w:t xml:space="preserve">he </w:t>
      </w:r>
      <w:proofErr w:type="spellStart"/>
      <w:r>
        <w:rPr>
          <w:rFonts w:eastAsiaTheme="minorHAnsi" w:cs="Arial"/>
          <w:color w:val="444444"/>
        </w:rPr>
        <w:t>lymphangioma</w:t>
      </w:r>
      <w:proofErr w:type="spellEnd"/>
      <w:r>
        <w:rPr>
          <w:rFonts w:eastAsiaTheme="minorHAnsi" w:cs="Arial"/>
          <w:color w:val="444444"/>
        </w:rPr>
        <w:t xml:space="preserve">-like variant generally coexists with </w:t>
      </w:r>
      <w:r w:rsidRPr="00E173C0">
        <w:rPr>
          <w:rFonts w:eastAsiaTheme="minorHAnsi" w:cs="Arial"/>
          <w:color w:val="444444"/>
        </w:rPr>
        <w:t xml:space="preserve">conventional Kaposi sarcoma </w:t>
      </w:r>
      <w:r>
        <w:rPr>
          <w:rFonts w:eastAsiaTheme="minorHAnsi" w:cs="Arial"/>
          <w:color w:val="444444"/>
        </w:rPr>
        <w:t xml:space="preserve">but rarely may present in a pure form (like the case under discussion). Similar to other subtypes of KS, the tumor cells </w:t>
      </w:r>
      <w:proofErr w:type="spellStart"/>
      <w:r>
        <w:rPr>
          <w:rFonts w:eastAsiaTheme="minorHAnsi" w:cs="Arial"/>
          <w:color w:val="444444"/>
        </w:rPr>
        <w:t>immunoexpress</w:t>
      </w:r>
      <w:proofErr w:type="spellEnd"/>
      <w:r>
        <w:rPr>
          <w:rFonts w:eastAsiaTheme="minorHAnsi" w:cs="Arial"/>
          <w:color w:val="444444"/>
        </w:rPr>
        <w:t xml:space="preserve"> </w:t>
      </w:r>
      <w:r w:rsidRPr="00E173C0">
        <w:rPr>
          <w:rFonts w:eastAsiaTheme="minorHAnsi" w:cs="Arial"/>
          <w:color w:val="444444"/>
        </w:rPr>
        <w:t>LNA-1 (</w:t>
      </w:r>
      <w:r>
        <w:rPr>
          <w:rFonts w:eastAsiaTheme="minorHAnsi" w:cs="Arial"/>
          <w:color w:val="444444"/>
        </w:rPr>
        <w:t xml:space="preserve">most specific </w:t>
      </w:r>
      <w:proofErr w:type="spellStart"/>
      <w:r>
        <w:rPr>
          <w:rFonts w:eastAsiaTheme="minorHAnsi" w:cs="Arial"/>
          <w:color w:val="444444"/>
        </w:rPr>
        <w:t>immunomarker</w:t>
      </w:r>
      <w:proofErr w:type="spellEnd"/>
      <w:r>
        <w:rPr>
          <w:rFonts w:eastAsiaTheme="minorHAnsi" w:cs="Arial"/>
          <w:color w:val="444444"/>
        </w:rPr>
        <w:t xml:space="preserve"> for KS</w:t>
      </w:r>
      <w:r w:rsidRPr="00E173C0">
        <w:rPr>
          <w:rFonts w:eastAsiaTheme="minorHAnsi" w:cs="Arial"/>
          <w:color w:val="444444"/>
        </w:rPr>
        <w:t>)</w:t>
      </w:r>
      <w:r>
        <w:rPr>
          <w:rFonts w:eastAsiaTheme="minorHAnsi" w:cs="Arial"/>
          <w:color w:val="444444"/>
        </w:rPr>
        <w:t>, CD31, Fli-1, ERG, CD34</w:t>
      </w:r>
      <w:r w:rsidR="00106049">
        <w:rPr>
          <w:rFonts w:eastAsiaTheme="minorHAnsi" w:cs="Arial"/>
          <w:color w:val="444444"/>
        </w:rPr>
        <w:t>;</w:t>
      </w:r>
      <w:r>
        <w:rPr>
          <w:rFonts w:eastAsiaTheme="minorHAnsi" w:cs="Arial"/>
          <w:color w:val="444444"/>
        </w:rPr>
        <w:t xml:space="preserve"> lymphatic endothelial-related markers, D2-40, VEGFR3 and PROX-1, </w:t>
      </w:r>
      <w:proofErr w:type="gramStart"/>
      <w:r>
        <w:rPr>
          <w:rFonts w:eastAsiaTheme="minorHAnsi" w:cs="Arial"/>
          <w:color w:val="444444"/>
        </w:rPr>
        <w:t>and  variably</w:t>
      </w:r>
      <w:proofErr w:type="gramEnd"/>
      <w:r>
        <w:rPr>
          <w:rFonts w:eastAsiaTheme="minorHAnsi" w:cs="Arial"/>
          <w:color w:val="444444"/>
        </w:rPr>
        <w:t xml:space="preserve"> expresses WT-1. </w:t>
      </w:r>
      <w:r w:rsidR="00106049">
        <w:rPr>
          <w:rFonts w:eastAsiaTheme="minorHAnsi" w:cs="Arial"/>
          <w:color w:val="444444"/>
        </w:rPr>
        <w:t xml:space="preserve"> </w:t>
      </w:r>
      <w:r>
        <w:rPr>
          <w:rFonts w:eastAsiaTheme="minorHAnsi" w:cs="Arial"/>
          <w:color w:val="444444"/>
        </w:rPr>
        <w:t xml:space="preserve">Ki-67 index is low. </w:t>
      </w:r>
      <w:r w:rsidR="00C20C9F">
        <w:rPr>
          <w:rFonts w:eastAsiaTheme="minorHAnsi"/>
        </w:rPr>
        <w:t>The pathogenesis of th</w:t>
      </w:r>
      <w:r w:rsidR="00106049">
        <w:rPr>
          <w:rFonts w:eastAsiaTheme="minorHAnsi"/>
        </w:rPr>
        <w:t>is</w:t>
      </w:r>
      <w:r w:rsidR="00455E06">
        <w:rPr>
          <w:rFonts w:eastAsiaTheme="minorHAnsi"/>
        </w:rPr>
        <w:t xml:space="preserve"> </w:t>
      </w:r>
      <w:proofErr w:type="spellStart"/>
      <w:r w:rsidR="00455E06">
        <w:rPr>
          <w:rFonts w:eastAsiaTheme="minorHAnsi"/>
        </w:rPr>
        <w:t>cytologically</w:t>
      </w:r>
      <w:proofErr w:type="spellEnd"/>
      <w:r w:rsidR="00C20C9F">
        <w:rPr>
          <w:rFonts w:eastAsiaTheme="minorHAnsi"/>
        </w:rPr>
        <w:t xml:space="preserve"> bland </w:t>
      </w:r>
      <w:r w:rsidR="00455E06">
        <w:rPr>
          <w:rFonts w:eastAsiaTheme="minorHAnsi"/>
        </w:rPr>
        <w:t xml:space="preserve">and clinically indolent </w:t>
      </w:r>
      <w:r w:rsidR="00106049">
        <w:rPr>
          <w:rFonts w:eastAsiaTheme="minorHAnsi"/>
        </w:rPr>
        <w:t>KS variant</w:t>
      </w:r>
      <w:r w:rsidR="00C20C9F">
        <w:rPr>
          <w:rFonts w:eastAsiaTheme="minorHAnsi"/>
        </w:rPr>
        <w:t xml:space="preserve"> is an enigma</w:t>
      </w:r>
      <w:r w:rsidR="001015FC">
        <w:rPr>
          <w:rFonts w:eastAsiaTheme="minorHAnsi"/>
        </w:rPr>
        <w:t xml:space="preserve"> and fuels speculation</w:t>
      </w:r>
      <w:r w:rsidR="00C20C9F">
        <w:rPr>
          <w:rFonts w:eastAsiaTheme="minorHAnsi"/>
        </w:rPr>
        <w:t xml:space="preserve">. </w:t>
      </w:r>
      <w:r w:rsidR="001015FC">
        <w:rPr>
          <w:rFonts w:eastAsiaTheme="minorHAnsi"/>
        </w:rPr>
        <w:t xml:space="preserve"> Research has shown that </w:t>
      </w:r>
      <w:r w:rsidR="00101746">
        <w:rPr>
          <w:rFonts w:eastAsiaTheme="minorHAnsi"/>
        </w:rPr>
        <w:t xml:space="preserve">HHV-8 viral infection alone is insufficient for </w:t>
      </w:r>
      <w:r w:rsidR="00C96BF5">
        <w:rPr>
          <w:rFonts w:eastAsiaTheme="minorHAnsi"/>
        </w:rPr>
        <w:t xml:space="preserve">the development of </w:t>
      </w:r>
      <w:r w:rsidR="00101746">
        <w:rPr>
          <w:rFonts w:eastAsiaTheme="minorHAnsi"/>
        </w:rPr>
        <w:t xml:space="preserve">KS and therefore absence of promoting factors may result in this </w:t>
      </w:r>
      <w:r w:rsidR="00C96BF5">
        <w:rPr>
          <w:rFonts w:eastAsiaTheme="minorHAnsi"/>
        </w:rPr>
        <w:t xml:space="preserve">attenuated </w:t>
      </w:r>
      <w:r w:rsidR="001015FC">
        <w:rPr>
          <w:rFonts w:eastAsiaTheme="minorHAnsi"/>
        </w:rPr>
        <w:t xml:space="preserve">form of </w:t>
      </w:r>
      <w:r w:rsidR="00101746">
        <w:rPr>
          <w:rFonts w:eastAsiaTheme="minorHAnsi"/>
        </w:rPr>
        <w:t>KS.  Alternatively</w:t>
      </w:r>
      <w:r w:rsidR="00C20C9F">
        <w:rPr>
          <w:rFonts w:eastAsiaTheme="minorHAnsi"/>
        </w:rPr>
        <w:t xml:space="preserve"> the </w:t>
      </w:r>
      <w:proofErr w:type="gramStart"/>
      <w:r w:rsidR="00C20C9F">
        <w:rPr>
          <w:rFonts w:eastAsiaTheme="minorHAnsi"/>
        </w:rPr>
        <w:t>virus,</w:t>
      </w:r>
      <w:proofErr w:type="gramEnd"/>
      <w:r w:rsidR="00C20C9F">
        <w:rPr>
          <w:rFonts w:eastAsiaTheme="minorHAnsi"/>
        </w:rPr>
        <w:t xml:space="preserve"> or the LANA protein that binds various regions of the circular </w:t>
      </w:r>
      <w:proofErr w:type="spellStart"/>
      <w:r w:rsidR="00C20C9F">
        <w:rPr>
          <w:rFonts w:eastAsiaTheme="minorHAnsi"/>
        </w:rPr>
        <w:t>episomal</w:t>
      </w:r>
      <w:proofErr w:type="spellEnd"/>
      <w:r w:rsidR="00C20C9F">
        <w:rPr>
          <w:rFonts w:eastAsiaTheme="minorHAnsi"/>
        </w:rPr>
        <w:t xml:space="preserve"> viral complex and facilitates histone modification and gene transcription </w:t>
      </w:r>
      <w:r w:rsidR="00101746">
        <w:rPr>
          <w:rFonts w:eastAsiaTheme="minorHAnsi"/>
        </w:rPr>
        <w:t>may be</w:t>
      </w:r>
      <w:r w:rsidR="00C20C9F">
        <w:rPr>
          <w:rFonts w:eastAsiaTheme="minorHAnsi"/>
        </w:rPr>
        <w:t xml:space="preserve"> defective</w:t>
      </w:r>
      <w:r w:rsidR="00135455">
        <w:rPr>
          <w:rFonts w:eastAsiaTheme="minorHAnsi"/>
        </w:rPr>
        <w:t xml:space="preserve"> </w:t>
      </w:r>
      <w:r w:rsidR="00C20C9F">
        <w:rPr>
          <w:rFonts w:eastAsiaTheme="minorHAnsi"/>
        </w:rPr>
        <w:t xml:space="preserve">and </w:t>
      </w:r>
      <w:r w:rsidR="00101746">
        <w:rPr>
          <w:rFonts w:eastAsiaTheme="minorHAnsi"/>
        </w:rPr>
        <w:t>not able to</w:t>
      </w:r>
      <w:r w:rsidR="00C20C9F">
        <w:rPr>
          <w:rFonts w:eastAsiaTheme="minorHAnsi"/>
        </w:rPr>
        <w:t xml:space="preserve"> elicit</w:t>
      </w:r>
      <w:r w:rsidR="00455E06">
        <w:rPr>
          <w:rFonts w:eastAsiaTheme="minorHAnsi"/>
        </w:rPr>
        <w:t xml:space="preserve"> the same degree of</w:t>
      </w:r>
      <w:r w:rsidR="00C20C9F">
        <w:rPr>
          <w:rFonts w:eastAsiaTheme="minorHAnsi"/>
        </w:rPr>
        <w:t xml:space="preserve"> endothelial proliferation or inflammatory response</w:t>
      </w:r>
      <w:r w:rsidR="00455E06">
        <w:rPr>
          <w:rFonts w:eastAsiaTheme="minorHAnsi"/>
        </w:rPr>
        <w:t xml:space="preserve"> as </w:t>
      </w:r>
      <w:r w:rsidR="00101746">
        <w:rPr>
          <w:rFonts w:eastAsiaTheme="minorHAnsi"/>
        </w:rPr>
        <w:t xml:space="preserve">in </w:t>
      </w:r>
      <w:r w:rsidR="00455E06">
        <w:rPr>
          <w:rFonts w:eastAsiaTheme="minorHAnsi"/>
        </w:rPr>
        <w:t>classical KS</w:t>
      </w:r>
      <w:r w:rsidR="00C20C9F">
        <w:rPr>
          <w:rFonts w:eastAsiaTheme="minorHAnsi"/>
        </w:rPr>
        <w:t xml:space="preserve">.   </w:t>
      </w:r>
    </w:p>
    <w:p w:rsidR="00AF1E13" w:rsidRDefault="00AF1E13" w:rsidP="00BC0BA3">
      <w:pPr>
        <w:spacing w:line="240" w:lineRule="auto"/>
        <w:contextualSpacing/>
        <w:rPr>
          <w:rFonts w:eastAsiaTheme="minorHAnsi"/>
          <w:u w:val="single"/>
        </w:rPr>
      </w:pPr>
    </w:p>
    <w:p w:rsidR="00E173C0" w:rsidRPr="00E173C0" w:rsidRDefault="00E173C0" w:rsidP="00BC0BA3">
      <w:pPr>
        <w:spacing w:line="240" w:lineRule="auto"/>
        <w:contextualSpacing/>
        <w:rPr>
          <w:rFonts w:eastAsiaTheme="minorHAnsi"/>
          <w:u w:val="single"/>
        </w:rPr>
      </w:pPr>
      <w:r w:rsidRPr="00E173C0">
        <w:rPr>
          <w:rFonts w:eastAsiaTheme="minorHAnsi"/>
          <w:u w:val="single"/>
        </w:rPr>
        <w:t>References:</w:t>
      </w:r>
    </w:p>
    <w:p w:rsidR="00E173C0" w:rsidRPr="00E173C0" w:rsidRDefault="00135455" w:rsidP="00BC0BA3">
      <w:pPr>
        <w:spacing w:line="240" w:lineRule="auto"/>
        <w:ind w:left="720" w:hanging="720"/>
        <w:contextualSpacing/>
        <w:rPr>
          <w:rFonts w:eastAsiaTheme="minorHAnsi"/>
        </w:rPr>
      </w:pPr>
      <w:r>
        <w:rPr>
          <w:rFonts w:eastAsiaTheme="minorHAnsi"/>
        </w:rPr>
        <w:t>1.</w:t>
      </w:r>
      <w:r>
        <w:rPr>
          <w:rFonts w:eastAsiaTheme="minorHAnsi"/>
        </w:rPr>
        <w:tab/>
      </w:r>
      <w:r w:rsidR="00E173C0" w:rsidRPr="00E173C0">
        <w:rPr>
          <w:rFonts w:eastAsiaTheme="minorHAnsi"/>
        </w:rPr>
        <w:t xml:space="preserve">Grayson, W and </w:t>
      </w:r>
      <w:proofErr w:type="spellStart"/>
      <w:r w:rsidR="00E173C0" w:rsidRPr="00E173C0">
        <w:rPr>
          <w:rFonts w:eastAsiaTheme="minorHAnsi"/>
        </w:rPr>
        <w:t>Pantanowitz</w:t>
      </w:r>
      <w:proofErr w:type="spellEnd"/>
      <w:r w:rsidR="00E173C0" w:rsidRPr="00E173C0">
        <w:rPr>
          <w:rFonts w:eastAsiaTheme="minorHAnsi"/>
        </w:rPr>
        <w:t xml:space="preserve">, L.  </w:t>
      </w:r>
      <w:proofErr w:type="gramStart"/>
      <w:r w:rsidR="00E173C0" w:rsidRPr="00E173C0">
        <w:rPr>
          <w:rFonts w:eastAsiaTheme="minorHAnsi"/>
        </w:rPr>
        <w:t>“Histological variants of cutaneous Kaposi sarcoma.”</w:t>
      </w:r>
      <w:proofErr w:type="gramEnd"/>
      <w:r w:rsidR="00E173C0" w:rsidRPr="00E173C0">
        <w:rPr>
          <w:rFonts w:eastAsiaTheme="minorHAnsi"/>
        </w:rPr>
        <w:t xml:space="preserve">  </w:t>
      </w:r>
      <w:proofErr w:type="gramStart"/>
      <w:r w:rsidR="00E173C0" w:rsidRPr="00E173C0">
        <w:rPr>
          <w:rFonts w:eastAsiaTheme="minorHAnsi"/>
          <w:i/>
        </w:rPr>
        <w:t>Diagnostic Pathology</w:t>
      </w:r>
      <w:r w:rsidR="00E173C0" w:rsidRPr="00E173C0">
        <w:rPr>
          <w:rFonts w:eastAsiaTheme="minorHAnsi"/>
        </w:rPr>
        <w:t xml:space="preserve"> 2008, 3:31.</w:t>
      </w:r>
      <w:proofErr w:type="gramEnd"/>
    </w:p>
    <w:p w:rsidR="00E173C0" w:rsidRPr="00E173C0" w:rsidRDefault="00135455" w:rsidP="00BC0BA3">
      <w:pPr>
        <w:spacing w:line="240" w:lineRule="auto"/>
        <w:ind w:left="720" w:hanging="720"/>
        <w:contextualSpacing/>
        <w:rPr>
          <w:rFonts w:eastAsiaTheme="minorHAnsi"/>
        </w:rPr>
      </w:pPr>
      <w:proofErr w:type="gramStart"/>
      <w:r>
        <w:rPr>
          <w:rFonts w:eastAsiaTheme="minorHAnsi"/>
        </w:rPr>
        <w:t>2,</w:t>
      </w:r>
      <w:r>
        <w:rPr>
          <w:rFonts w:eastAsiaTheme="minorHAnsi"/>
        </w:rPr>
        <w:tab/>
      </w:r>
      <w:r w:rsidR="00E173C0" w:rsidRPr="00E173C0">
        <w:rPr>
          <w:rFonts w:eastAsiaTheme="minorHAnsi"/>
        </w:rPr>
        <w:t xml:space="preserve">Ramirez, J, </w:t>
      </w:r>
      <w:proofErr w:type="spellStart"/>
      <w:r w:rsidR="00E173C0" w:rsidRPr="00E173C0">
        <w:rPr>
          <w:rFonts w:eastAsiaTheme="minorHAnsi"/>
        </w:rPr>
        <w:t>Laskin</w:t>
      </w:r>
      <w:proofErr w:type="spellEnd"/>
      <w:r w:rsidR="00E173C0" w:rsidRPr="00E173C0">
        <w:rPr>
          <w:rFonts w:eastAsiaTheme="minorHAnsi"/>
        </w:rPr>
        <w:t xml:space="preserve">, B and </w:t>
      </w:r>
      <w:proofErr w:type="spellStart"/>
      <w:r w:rsidR="00E173C0" w:rsidRPr="00E173C0">
        <w:rPr>
          <w:rFonts w:eastAsiaTheme="minorHAnsi"/>
        </w:rPr>
        <w:t>Guitart</w:t>
      </w:r>
      <w:proofErr w:type="spellEnd"/>
      <w:r w:rsidR="00E173C0" w:rsidRPr="00E173C0">
        <w:rPr>
          <w:rFonts w:eastAsiaTheme="minorHAnsi"/>
        </w:rPr>
        <w:t>, J.</w:t>
      </w:r>
      <w:proofErr w:type="gramEnd"/>
      <w:r w:rsidR="00E173C0" w:rsidRPr="00E173C0">
        <w:rPr>
          <w:rFonts w:eastAsiaTheme="minorHAnsi"/>
        </w:rPr>
        <w:t xml:space="preserve">  </w:t>
      </w:r>
      <w:proofErr w:type="gramStart"/>
      <w:r w:rsidR="00E173C0" w:rsidRPr="00E173C0">
        <w:rPr>
          <w:rFonts w:eastAsiaTheme="minorHAnsi"/>
        </w:rPr>
        <w:t>“</w:t>
      </w:r>
      <w:proofErr w:type="spellStart"/>
      <w:r w:rsidR="00E173C0" w:rsidRPr="00E173C0">
        <w:rPr>
          <w:rFonts w:eastAsiaTheme="minorHAnsi"/>
        </w:rPr>
        <w:t>Lymphangioma</w:t>
      </w:r>
      <w:proofErr w:type="spellEnd"/>
      <w:r w:rsidR="00E173C0" w:rsidRPr="00E173C0">
        <w:rPr>
          <w:rFonts w:eastAsiaTheme="minorHAnsi"/>
        </w:rPr>
        <w:t>-like Kaposi sarcoma.</w:t>
      </w:r>
      <w:proofErr w:type="gramEnd"/>
      <w:r w:rsidR="00E173C0" w:rsidRPr="00E173C0">
        <w:rPr>
          <w:rFonts w:eastAsiaTheme="minorHAnsi"/>
        </w:rPr>
        <w:t xml:space="preserve">  </w:t>
      </w:r>
      <w:r w:rsidR="00E173C0" w:rsidRPr="00E173C0">
        <w:rPr>
          <w:rFonts w:eastAsiaTheme="minorHAnsi"/>
          <w:i/>
        </w:rPr>
        <w:t>Journal of Cutaneous Pathology</w:t>
      </w:r>
      <w:r w:rsidR="00E173C0" w:rsidRPr="00E173C0">
        <w:rPr>
          <w:rFonts w:eastAsiaTheme="minorHAnsi"/>
        </w:rPr>
        <w:t xml:space="preserve"> 2005: 32: 286-292.</w:t>
      </w:r>
    </w:p>
    <w:p w:rsidR="00E173C0" w:rsidRPr="00E173C0" w:rsidRDefault="00135455" w:rsidP="00BC0BA3">
      <w:pPr>
        <w:spacing w:line="240" w:lineRule="auto"/>
        <w:ind w:left="720" w:hanging="720"/>
        <w:contextualSpacing/>
        <w:rPr>
          <w:rFonts w:eastAsiaTheme="minorHAnsi"/>
        </w:rPr>
      </w:pPr>
      <w:r>
        <w:rPr>
          <w:rFonts w:eastAsiaTheme="minorHAnsi"/>
        </w:rPr>
        <w:t>3.</w:t>
      </w:r>
      <w:r>
        <w:rPr>
          <w:rFonts w:eastAsiaTheme="minorHAnsi"/>
        </w:rPr>
        <w:tab/>
      </w:r>
      <w:r w:rsidR="00E173C0" w:rsidRPr="00E173C0">
        <w:rPr>
          <w:rFonts w:eastAsiaTheme="minorHAnsi"/>
        </w:rPr>
        <w:t>Garcia, C et al.  “</w:t>
      </w:r>
      <w:proofErr w:type="spellStart"/>
      <w:r w:rsidR="00E173C0" w:rsidRPr="00E173C0">
        <w:rPr>
          <w:rFonts w:eastAsiaTheme="minorHAnsi"/>
        </w:rPr>
        <w:t>Lymphangioma</w:t>
      </w:r>
      <w:proofErr w:type="spellEnd"/>
      <w:r w:rsidR="00E173C0" w:rsidRPr="00E173C0">
        <w:rPr>
          <w:rFonts w:eastAsiaTheme="minorHAnsi"/>
        </w:rPr>
        <w:t xml:space="preserve">-like Kaposi sarcoma: Case report.”  </w:t>
      </w:r>
      <w:r w:rsidR="00E173C0" w:rsidRPr="00E173C0">
        <w:rPr>
          <w:rFonts w:eastAsiaTheme="minorHAnsi"/>
          <w:i/>
        </w:rPr>
        <w:t xml:space="preserve">Dermatology Online </w:t>
      </w:r>
      <w:proofErr w:type="gramStart"/>
      <w:r w:rsidR="00E173C0" w:rsidRPr="00E173C0">
        <w:rPr>
          <w:rFonts w:eastAsiaTheme="minorHAnsi"/>
          <w:i/>
        </w:rPr>
        <w:t>Journal</w:t>
      </w:r>
      <w:r w:rsidR="00E173C0" w:rsidRPr="00E173C0">
        <w:rPr>
          <w:rFonts w:eastAsiaTheme="minorHAnsi"/>
        </w:rPr>
        <w:t xml:space="preserve">  September</w:t>
      </w:r>
      <w:proofErr w:type="gramEnd"/>
      <w:r w:rsidR="00E173C0" w:rsidRPr="00E173C0">
        <w:rPr>
          <w:rFonts w:eastAsiaTheme="minorHAnsi"/>
        </w:rPr>
        <w:t xml:space="preserve"> 2009 Volume 15 Number 9.</w:t>
      </w:r>
    </w:p>
    <w:p w:rsidR="00E173C0" w:rsidRPr="00E173C0" w:rsidRDefault="00135455" w:rsidP="00BC0BA3">
      <w:pPr>
        <w:spacing w:line="240" w:lineRule="auto"/>
        <w:ind w:left="720" w:hanging="720"/>
        <w:contextualSpacing/>
        <w:rPr>
          <w:rFonts w:eastAsiaTheme="minorHAnsi"/>
        </w:rPr>
      </w:pPr>
      <w:r>
        <w:rPr>
          <w:rFonts w:eastAsiaTheme="minorHAnsi"/>
        </w:rPr>
        <w:t>4.</w:t>
      </w:r>
      <w:r>
        <w:rPr>
          <w:rFonts w:eastAsiaTheme="minorHAnsi"/>
        </w:rPr>
        <w:tab/>
      </w:r>
      <w:proofErr w:type="spellStart"/>
      <w:r w:rsidR="00E173C0" w:rsidRPr="00E173C0">
        <w:rPr>
          <w:rFonts w:eastAsiaTheme="minorHAnsi"/>
        </w:rPr>
        <w:t>Gonen</w:t>
      </w:r>
      <w:proofErr w:type="spellEnd"/>
      <w:r w:rsidR="00E173C0" w:rsidRPr="00E173C0">
        <w:rPr>
          <w:rFonts w:eastAsiaTheme="minorHAnsi"/>
        </w:rPr>
        <w:t xml:space="preserve">, M et al.  </w:t>
      </w:r>
      <w:proofErr w:type="gramStart"/>
      <w:r w:rsidR="00E173C0" w:rsidRPr="00E173C0">
        <w:rPr>
          <w:rFonts w:eastAsiaTheme="minorHAnsi"/>
        </w:rPr>
        <w:t>“Penile Kaposi’s sarcoma in a circumcised and HIV-</w:t>
      </w:r>
      <w:proofErr w:type="spellStart"/>
      <w:r w:rsidR="00E173C0" w:rsidRPr="00E173C0">
        <w:rPr>
          <w:rFonts w:eastAsiaTheme="minorHAnsi"/>
        </w:rPr>
        <w:t>seronegative</w:t>
      </w:r>
      <w:proofErr w:type="spellEnd"/>
      <w:r w:rsidR="00E173C0" w:rsidRPr="00E173C0">
        <w:rPr>
          <w:rFonts w:eastAsiaTheme="minorHAnsi"/>
        </w:rPr>
        <w:t xml:space="preserve"> patient.”</w:t>
      </w:r>
      <w:proofErr w:type="gramEnd"/>
      <w:r w:rsidR="00E173C0" w:rsidRPr="00E173C0">
        <w:rPr>
          <w:rFonts w:eastAsiaTheme="minorHAnsi"/>
        </w:rPr>
        <w:t xml:space="preserve">  </w:t>
      </w:r>
      <w:r w:rsidR="00E173C0" w:rsidRPr="00E173C0">
        <w:rPr>
          <w:rFonts w:eastAsiaTheme="minorHAnsi"/>
          <w:i/>
        </w:rPr>
        <w:t xml:space="preserve">International Journal of Urology </w:t>
      </w:r>
      <w:r w:rsidR="00E173C0" w:rsidRPr="00E173C0">
        <w:rPr>
          <w:rFonts w:eastAsiaTheme="minorHAnsi"/>
        </w:rPr>
        <w:t>2006: 13, 318-320.</w:t>
      </w:r>
    </w:p>
    <w:p w:rsidR="00E173C0" w:rsidRPr="00E173C0" w:rsidRDefault="00135455" w:rsidP="00BC0BA3">
      <w:pPr>
        <w:spacing w:line="240" w:lineRule="auto"/>
        <w:ind w:left="720" w:hanging="720"/>
        <w:contextualSpacing/>
        <w:rPr>
          <w:rFonts w:eastAsiaTheme="minorHAnsi"/>
        </w:rPr>
      </w:pPr>
      <w:r>
        <w:rPr>
          <w:rFonts w:eastAsiaTheme="minorHAnsi"/>
        </w:rPr>
        <w:t>5.</w:t>
      </w:r>
      <w:r>
        <w:rPr>
          <w:rFonts w:eastAsiaTheme="minorHAnsi"/>
        </w:rPr>
        <w:tab/>
      </w:r>
      <w:proofErr w:type="spellStart"/>
      <w:r w:rsidR="00E173C0" w:rsidRPr="00E173C0">
        <w:rPr>
          <w:rFonts w:eastAsiaTheme="minorHAnsi"/>
        </w:rPr>
        <w:t>Gange</w:t>
      </w:r>
      <w:proofErr w:type="spellEnd"/>
      <w:r w:rsidR="00E173C0" w:rsidRPr="00E173C0">
        <w:rPr>
          <w:rFonts w:eastAsiaTheme="minorHAnsi"/>
        </w:rPr>
        <w:t xml:space="preserve"> RW, Jones EW.  </w:t>
      </w:r>
      <w:proofErr w:type="gramStart"/>
      <w:r w:rsidR="00E173C0" w:rsidRPr="00E173C0">
        <w:rPr>
          <w:rFonts w:eastAsiaTheme="minorHAnsi"/>
        </w:rPr>
        <w:t>“</w:t>
      </w:r>
      <w:proofErr w:type="spellStart"/>
      <w:r w:rsidR="00E173C0" w:rsidRPr="00E173C0">
        <w:rPr>
          <w:rFonts w:eastAsiaTheme="minorHAnsi"/>
        </w:rPr>
        <w:t>Lymphangioma</w:t>
      </w:r>
      <w:proofErr w:type="spellEnd"/>
      <w:r w:rsidR="00E173C0" w:rsidRPr="00E173C0">
        <w:rPr>
          <w:rFonts w:eastAsiaTheme="minorHAnsi"/>
        </w:rPr>
        <w:t>-like Kaposi’s sarcoma.</w:t>
      </w:r>
      <w:proofErr w:type="gramEnd"/>
      <w:r w:rsidR="00E173C0" w:rsidRPr="00E173C0">
        <w:rPr>
          <w:rFonts w:eastAsiaTheme="minorHAnsi"/>
        </w:rPr>
        <w:t xml:space="preserve">  </w:t>
      </w:r>
      <w:proofErr w:type="gramStart"/>
      <w:r w:rsidR="00E173C0" w:rsidRPr="00E173C0">
        <w:rPr>
          <w:rFonts w:eastAsiaTheme="minorHAnsi"/>
        </w:rPr>
        <w:t>A report of three cases.”</w:t>
      </w:r>
      <w:proofErr w:type="gramEnd"/>
      <w:r w:rsidR="00E173C0" w:rsidRPr="00E173C0">
        <w:rPr>
          <w:rFonts w:eastAsiaTheme="minorHAnsi"/>
        </w:rPr>
        <w:t xml:space="preserve">  </w:t>
      </w:r>
      <w:r w:rsidR="00E173C0" w:rsidRPr="00E173C0">
        <w:rPr>
          <w:rFonts w:eastAsiaTheme="minorHAnsi"/>
          <w:i/>
        </w:rPr>
        <w:t xml:space="preserve">Br J </w:t>
      </w:r>
      <w:proofErr w:type="spellStart"/>
      <w:r w:rsidR="00E173C0" w:rsidRPr="00E173C0">
        <w:rPr>
          <w:rFonts w:eastAsiaTheme="minorHAnsi"/>
          <w:i/>
        </w:rPr>
        <w:t>Dermatol</w:t>
      </w:r>
      <w:proofErr w:type="spellEnd"/>
      <w:r w:rsidR="00E173C0" w:rsidRPr="00E173C0">
        <w:rPr>
          <w:rFonts w:eastAsiaTheme="minorHAnsi"/>
        </w:rPr>
        <w:t xml:space="preserve"> 1979; 100:327.</w:t>
      </w:r>
    </w:p>
    <w:p w:rsidR="00E173C0" w:rsidRPr="00E173C0" w:rsidRDefault="00135455" w:rsidP="00BC0BA3">
      <w:pPr>
        <w:spacing w:line="240" w:lineRule="auto"/>
        <w:ind w:left="720" w:hanging="720"/>
        <w:contextualSpacing/>
        <w:rPr>
          <w:rFonts w:eastAsiaTheme="minorHAnsi"/>
        </w:rPr>
      </w:pPr>
      <w:r>
        <w:rPr>
          <w:rFonts w:eastAsiaTheme="minorHAnsi"/>
        </w:rPr>
        <w:t>6.</w:t>
      </w:r>
      <w:r>
        <w:rPr>
          <w:rFonts w:eastAsiaTheme="minorHAnsi"/>
        </w:rPr>
        <w:tab/>
      </w:r>
      <w:proofErr w:type="spellStart"/>
      <w:r w:rsidR="00E173C0" w:rsidRPr="00E173C0">
        <w:rPr>
          <w:rFonts w:eastAsiaTheme="minorHAnsi"/>
        </w:rPr>
        <w:t>Cossu</w:t>
      </w:r>
      <w:proofErr w:type="spellEnd"/>
      <w:r w:rsidR="00E173C0" w:rsidRPr="00E173C0">
        <w:rPr>
          <w:rFonts w:eastAsiaTheme="minorHAnsi"/>
        </w:rPr>
        <w:t>, S et al.  “</w:t>
      </w:r>
      <w:proofErr w:type="spellStart"/>
      <w:r w:rsidR="00E173C0" w:rsidRPr="00E173C0">
        <w:rPr>
          <w:rFonts w:eastAsiaTheme="minorHAnsi"/>
        </w:rPr>
        <w:t>Lymphangioma</w:t>
      </w:r>
      <w:proofErr w:type="spellEnd"/>
      <w:r w:rsidR="00E173C0" w:rsidRPr="00E173C0">
        <w:rPr>
          <w:rFonts w:eastAsiaTheme="minorHAnsi"/>
        </w:rPr>
        <w:t xml:space="preserve">-like variant of Kaposi’s sarcoma: </w:t>
      </w:r>
      <w:proofErr w:type="spellStart"/>
      <w:r w:rsidR="00E173C0" w:rsidRPr="00E173C0">
        <w:rPr>
          <w:rFonts w:eastAsiaTheme="minorHAnsi"/>
        </w:rPr>
        <w:t>clinicopathologic</w:t>
      </w:r>
      <w:proofErr w:type="spellEnd"/>
      <w:r w:rsidR="00E173C0" w:rsidRPr="00E173C0">
        <w:rPr>
          <w:rFonts w:eastAsiaTheme="minorHAnsi"/>
        </w:rPr>
        <w:t xml:space="preserve"> study of seven cases with review of the literature.”  </w:t>
      </w:r>
      <w:r w:rsidR="00E173C0" w:rsidRPr="00E173C0">
        <w:rPr>
          <w:rFonts w:eastAsiaTheme="minorHAnsi"/>
          <w:i/>
        </w:rPr>
        <w:t xml:space="preserve">Am J </w:t>
      </w:r>
      <w:proofErr w:type="spellStart"/>
      <w:r w:rsidR="00E173C0" w:rsidRPr="00E173C0">
        <w:rPr>
          <w:rFonts w:eastAsiaTheme="minorHAnsi"/>
          <w:i/>
        </w:rPr>
        <w:t>Dermatopathol</w:t>
      </w:r>
      <w:proofErr w:type="spellEnd"/>
      <w:r w:rsidR="00E173C0" w:rsidRPr="00E173C0">
        <w:rPr>
          <w:rFonts w:eastAsiaTheme="minorHAnsi"/>
          <w:i/>
        </w:rPr>
        <w:t xml:space="preserve"> </w:t>
      </w:r>
      <w:r w:rsidR="00E173C0" w:rsidRPr="00E173C0">
        <w:rPr>
          <w:rFonts w:eastAsiaTheme="minorHAnsi"/>
        </w:rPr>
        <w:t>1997 Feb</w:t>
      </w:r>
      <w:proofErr w:type="gramStart"/>
      <w:r w:rsidR="00E173C0" w:rsidRPr="00E173C0">
        <w:rPr>
          <w:rFonts w:eastAsiaTheme="minorHAnsi"/>
        </w:rPr>
        <w:t>;19</w:t>
      </w:r>
      <w:proofErr w:type="gramEnd"/>
      <w:r w:rsidR="00E173C0" w:rsidRPr="00E173C0">
        <w:rPr>
          <w:rFonts w:eastAsiaTheme="minorHAnsi"/>
        </w:rPr>
        <w:t>(1)16-22.</w:t>
      </w:r>
    </w:p>
    <w:p w:rsidR="00E173C0" w:rsidRDefault="00135455" w:rsidP="00BC0BA3">
      <w:pPr>
        <w:spacing w:line="240" w:lineRule="auto"/>
        <w:contextualSpacing/>
        <w:rPr>
          <w:rFonts w:eastAsiaTheme="minorHAnsi"/>
        </w:rPr>
      </w:pPr>
      <w:r>
        <w:rPr>
          <w:rFonts w:eastAsiaTheme="minorHAnsi"/>
        </w:rPr>
        <w:lastRenderedPageBreak/>
        <w:t>7.</w:t>
      </w:r>
      <w:r>
        <w:rPr>
          <w:rFonts w:eastAsiaTheme="minorHAnsi"/>
        </w:rPr>
        <w:tab/>
      </w:r>
      <w:proofErr w:type="spellStart"/>
      <w:r>
        <w:rPr>
          <w:rFonts w:eastAsiaTheme="minorHAnsi"/>
        </w:rPr>
        <w:t>Radu</w:t>
      </w:r>
      <w:proofErr w:type="spellEnd"/>
      <w:r>
        <w:rPr>
          <w:rFonts w:eastAsiaTheme="minorHAnsi"/>
        </w:rPr>
        <w:t xml:space="preserve"> O, </w:t>
      </w:r>
      <w:proofErr w:type="spellStart"/>
      <w:r>
        <w:rPr>
          <w:rFonts w:eastAsiaTheme="minorHAnsi"/>
        </w:rPr>
        <w:t>Pantanowitz</w:t>
      </w:r>
      <w:proofErr w:type="spellEnd"/>
      <w:r>
        <w:rPr>
          <w:rFonts w:eastAsiaTheme="minorHAnsi"/>
        </w:rPr>
        <w:t xml:space="preserve"> L. Kaposi sarcoma. </w:t>
      </w:r>
      <w:r w:rsidRPr="00461AA4">
        <w:rPr>
          <w:rFonts w:eastAsiaTheme="minorHAnsi"/>
          <w:i/>
        </w:rPr>
        <w:t xml:space="preserve">Arch </w:t>
      </w:r>
      <w:proofErr w:type="spellStart"/>
      <w:r w:rsidRPr="00461AA4">
        <w:rPr>
          <w:rFonts w:eastAsiaTheme="minorHAnsi"/>
          <w:i/>
        </w:rPr>
        <w:t>Pathol</w:t>
      </w:r>
      <w:proofErr w:type="spellEnd"/>
      <w:r w:rsidRPr="00461AA4">
        <w:rPr>
          <w:rFonts w:eastAsiaTheme="minorHAnsi"/>
          <w:i/>
        </w:rPr>
        <w:t xml:space="preserve"> Lab Med</w:t>
      </w:r>
      <w:r>
        <w:rPr>
          <w:rFonts w:eastAsiaTheme="minorHAnsi"/>
        </w:rPr>
        <w:t>. 2013</w:t>
      </w:r>
      <w:proofErr w:type="gramStart"/>
      <w:r>
        <w:rPr>
          <w:rFonts w:eastAsiaTheme="minorHAnsi"/>
        </w:rPr>
        <w:t>;137:289</w:t>
      </w:r>
      <w:proofErr w:type="gramEnd"/>
      <w:r>
        <w:rPr>
          <w:rFonts w:eastAsiaTheme="minorHAnsi"/>
        </w:rPr>
        <w:t>-294</w:t>
      </w:r>
      <w:r w:rsidR="00461AA4">
        <w:rPr>
          <w:rFonts w:eastAsiaTheme="minorHAnsi"/>
        </w:rPr>
        <w:t>.</w:t>
      </w:r>
    </w:p>
    <w:p w:rsidR="00E173C0" w:rsidRDefault="00E173C0" w:rsidP="00BC0BA3">
      <w:pPr>
        <w:spacing w:line="240" w:lineRule="auto"/>
        <w:rPr>
          <w:rFonts w:eastAsiaTheme="minorHAnsi"/>
        </w:rPr>
      </w:pPr>
    </w:p>
    <w:p w:rsidR="00E173C0" w:rsidRPr="00461AA4" w:rsidRDefault="00E173C0" w:rsidP="00BC0BA3">
      <w:pPr>
        <w:spacing w:line="240" w:lineRule="auto"/>
        <w:rPr>
          <w:rFonts w:eastAsiaTheme="minorHAnsi"/>
          <w:b/>
        </w:rPr>
      </w:pPr>
      <w:r w:rsidRPr="00461AA4">
        <w:rPr>
          <w:rFonts w:eastAsiaTheme="minorHAnsi"/>
          <w:b/>
        </w:rPr>
        <w:t xml:space="preserve">Case Number 6 (Alexandra Larson, MD):  </w:t>
      </w:r>
      <w:r w:rsidR="00461AA4">
        <w:rPr>
          <w:rFonts w:eastAsiaTheme="minorHAnsi"/>
          <w:b/>
        </w:rPr>
        <w:t>P</w:t>
      </w:r>
      <w:r w:rsidRPr="00461AA4">
        <w:rPr>
          <w:rFonts w:eastAsiaTheme="minorHAnsi"/>
          <w:b/>
        </w:rPr>
        <w:t>regnancy</w:t>
      </w:r>
      <w:r w:rsidR="00461AA4">
        <w:rPr>
          <w:rFonts w:eastAsiaTheme="minorHAnsi"/>
          <w:b/>
        </w:rPr>
        <w:t>-</w:t>
      </w:r>
      <w:r w:rsidRPr="00461AA4">
        <w:rPr>
          <w:rFonts w:eastAsiaTheme="minorHAnsi"/>
          <w:b/>
        </w:rPr>
        <w:t xml:space="preserve"> associated breast carcinoma (PABC)</w:t>
      </w:r>
    </w:p>
    <w:p w:rsidR="00E173C0" w:rsidRPr="00E173C0" w:rsidRDefault="00E173C0" w:rsidP="00BC0BA3">
      <w:pPr>
        <w:spacing w:line="240" w:lineRule="auto"/>
        <w:rPr>
          <w:rFonts w:eastAsiaTheme="minorHAnsi"/>
        </w:rPr>
      </w:pPr>
      <w:r w:rsidRPr="00461AA4">
        <w:rPr>
          <w:rFonts w:eastAsiaTheme="minorHAnsi"/>
          <w:b/>
        </w:rPr>
        <w:t>Clinical:</w:t>
      </w:r>
      <w:r w:rsidRPr="00E173C0">
        <w:rPr>
          <w:rFonts w:eastAsiaTheme="minorHAnsi"/>
        </w:rPr>
        <w:t xml:space="preserve">  A 41-year-old G4P4 woman recently weaned her 15-month-old son.  She presents with a 1.9cm palpable mass in the right breast at 11:00, 6cm from the nipple.  </w:t>
      </w:r>
    </w:p>
    <w:p w:rsidR="00E173C0" w:rsidRPr="00E173C0" w:rsidRDefault="00E173C0" w:rsidP="00BC0BA3">
      <w:pPr>
        <w:spacing w:line="240" w:lineRule="auto"/>
        <w:contextualSpacing/>
        <w:rPr>
          <w:rFonts w:eastAsiaTheme="minorHAnsi"/>
          <w:b/>
        </w:rPr>
      </w:pPr>
      <w:r w:rsidRPr="00E173C0">
        <w:rPr>
          <w:rFonts w:eastAsiaTheme="minorHAnsi"/>
          <w:b/>
        </w:rPr>
        <w:t>Histology</w:t>
      </w:r>
    </w:p>
    <w:p w:rsidR="00E173C0" w:rsidRPr="00E173C0" w:rsidRDefault="00E173C0" w:rsidP="00BC0BA3">
      <w:pPr>
        <w:spacing w:line="240" w:lineRule="auto"/>
        <w:contextualSpacing/>
        <w:rPr>
          <w:rFonts w:eastAsiaTheme="minorHAnsi"/>
        </w:rPr>
      </w:pPr>
      <w:r w:rsidRPr="00E173C0">
        <w:rPr>
          <w:rFonts w:eastAsiaTheme="minorHAnsi"/>
        </w:rPr>
        <w:t>Representative sections show a lobulated mass comp</w:t>
      </w:r>
      <w:r w:rsidR="0080664C">
        <w:rPr>
          <w:rFonts w:eastAsiaTheme="minorHAnsi"/>
        </w:rPr>
        <w:t>osed</w:t>
      </w:r>
      <w:r w:rsidRPr="00E173C0">
        <w:rPr>
          <w:rFonts w:eastAsiaTheme="minorHAnsi"/>
        </w:rPr>
        <w:t xml:space="preserve"> of solid nests and sheets of epithelial tumor cells.   The </w:t>
      </w:r>
      <w:r w:rsidR="0080664C">
        <w:rPr>
          <w:rFonts w:eastAsiaTheme="minorHAnsi"/>
        </w:rPr>
        <w:t>tumor exhibits</w:t>
      </w:r>
      <w:r w:rsidRPr="00E173C0">
        <w:rPr>
          <w:rFonts w:eastAsiaTheme="minorHAnsi"/>
        </w:rPr>
        <w:t xml:space="preserve"> high</w:t>
      </w:r>
      <w:r w:rsidR="00455E06">
        <w:rPr>
          <w:rFonts w:eastAsiaTheme="minorHAnsi"/>
        </w:rPr>
        <w:t>-</w:t>
      </w:r>
      <w:r w:rsidRPr="00E173C0">
        <w:rPr>
          <w:rFonts w:eastAsiaTheme="minorHAnsi"/>
        </w:rPr>
        <w:t>grade</w:t>
      </w:r>
      <w:r w:rsidR="0080664C">
        <w:rPr>
          <w:rFonts w:eastAsiaTheme="minorHAnsi"/>
        </w:rPr>
        <w:t xml:space="preserve"> morphological features including absence of gland formation, marked </w:t>
      </w:r>
      <w:r w:rsidR="00455E06">
        <w:rPr>
          <w:rFonts w:eastAsiaTheme="minorHAnsi"/>
        </w:rPr>
        <w:t xml:space="preserve">cellular </w:t>
      </w:r>
      <w:proofErr w:type="spellStart"/>
      <w:r w:rsidR="0080664C">
        <w:rPr>
          <w:rFonts w:eastAsiaTheme="minorHAnsi"/>
        </w:rPr>
        <w:t>pleomorphism</w:t>
      </w:r>
      <w:proofErr w:type="spellEnd"/>
      <w:r w:rsidR="0080664C">
        <w:rPr>
          <w:rFonts w:eastAsiaTheme="minorHAnsi"/>
        </w:rPr>
        <w:t xml:space="preserve">, and high mitotic activity </w:t>
      </w:r>
      <w:r w:rsidR="0080664C" w:rsidRPr="00E173C0">
        <w:rPr>
          <w:rFonts w:eastAsiaTheme="minorHAnsi"/>
        </w:rPr>
        <w:t>(up to 20 or more per 10 high-power fields)</w:t>
      </w:r>
      <w:r w:rsidR="0080664C">
        <w:rPr>
          <w:rFonts w:eastAsiaTheme="minorHAnsi"/>
        </w:rPr>
        <w:t xml:space="preserve">.  </w:t>
      </w:r>
      <w:r w:rsidRPr="00E173C0">
        <w:rPr>
          <w:rFonts w:eastAsiaTheme="minorHAnsi"/>
        </w:rPr>
        <w:t xml:space="preserve"> </w:t>
      </w:r>
      <w:r w:rsidR="0080664C" w:rsidRPr="00E173C0">
        <w:rPr>
          <w:rFonts w:eastAsiaTheme="minorHAnsi"/>
        </w:rPr>
        <w:t xml:space="preserve">Lymphatic spread of the tumor </w:t>
      </w:r>
      <w:r w:rsidR="0080664C">
        <w:rPr>
          <w:rFonts w:eastAsiaTheme="minorHAnsi"/>
        </w:rPr>
        <w:t>is evident</w:t>
      </w:r>
      <w:r w:rsidR="0080664C" w:rsidRPr="00E173C0">
        <w:rPr>
          <w:rFonts w:eastAsiaTheme="minorHAnsi"/>
        </w:rPr>
        <w:t>.</w:t>
      </w:r>
      <w:r w:rsidR="00455E06">
        <w:rPr>
          <w:rFonts w:eastAsiaTheme="minorHAnsi"/>
        </w:rPr>
        <w:t xml:space="preserve"> </w:t>
      </w:r>
      <w:r w:rsidRPr="00E173C0">
        <w:rPr>
          <w:rFonts w:eastAsiaTheme="minorHAnsi"/>
        </w:rPr>
        <w:t xml:space="preserve">The surrounding breast parenchyma shows prominent </w:t>
      </w:r>
      <w:proofErr w:type="spellStart"/>
      <w:r w:rsidRPr="00E173C0">
        <w:rPr>
          <w:rFonts w:eastAsiaTheme="minorHAnsi"/>
        </w:rPr>
        <w:t>lactational</w:t>
      </w:r>
      <w:proofErr w:type="spellEnd"/>
      <w:r w:rsidRPr="00E173C0">
        <w:rPr>
          <w:rFonts w:eastAsiaTheme="minorHAnsi"/>
        </w:rPr>
        <w:t xml:space="preserve"> changes.  </w:t>
      </w:r>
      <w:r w:rsidR="0080664C">
        <w:rPr>
          <w:rFonts w:eastAsiaTheme="minorHAnsi"/>
        </w:rPr>
        <w:t xml:space="preserve">Tumor cells showed high </w:t>
      </w:r>
      <w:proofErr w:type="spellStart"/>
      <w:r w:rsidR="00455E06">
        <w:rPr>
          <w:rFonts w:eastAsiaTheme="minorHAnsi"/>
        </w:rPr>
        <w:t>immuno</w:t>
      </w:r>
      <w:r w:rsidR="0080664C">
        <w:rPr>
          <w:rFonts w:eastAsiaTheme="minorHAnsi"/>
        </w:rPr>
        <w:t>expression</w:t>
      </w:r>
      <w:proofErr w:type="spellEnd"/>
      <w:r w:rsidR="0080664C">
        <w:rPr>
          <w:rFonts w:eastAsiaTheme="minorHAnsi"/>
        </w:rPr>
        <w:t xml:space="preserve"> of Ki-67 (90%), but no expression of estrogen receptor or progesterone receptor proteins or HER-2 (</w:t>
      </w:r>
      <w:r w:rsidR="00455E06">
        <w:rPr>
          <w:rFonts w:eastAsiaTheme="minorHAnsi"/>
        </w:rPr>
        <w:t>“</w:t>
      </w:r>
      <w:r w:rsidR="0080664C">
        <w:rPr>
          <w:rFonts w:eastAsiaTheme="minorHAnsi"/>
        </w:rPr>
        <w:t>triple negative</w:t>
      </w:r>
      <w:r w:rsidR="00F10D6F">
        <w:rPr>
          <w:rFonts w:eastAsiaTheme="minorHAnsi"/>
        </w:rPr>
        <w:t>”</w:t>
      </w:r>
      <w:r w:rsidR="0080664C">
        <w:rPr>
          <w:rFonts w:eastAsiaTheme="minorHAnsi"/>
        </w:rPr>
        <w:t xml:space="preserve">).  P53 was also not expressed in the tumor. </w:t>
      </w:r>
    </w:p>
    <w:p w:rsidR="003B21E0" w:rsidRDefault="00E173C0" w:rsidP="00BC0BA3">
      <w:pPr>
        <w:spacing w:line="240" w:lineRule="auto"/>
        <w:contextualSpacing/>
        <w:rPr>
          <w:rFonts w:eastAsiaTheme="minorHAnsi"/>
        </w:rPr>
      </w:pPr>
      <w:r w:rsidRPr="00E173C0">
        <w:rPr>
          <w:rFonts w:eastAsiaTheme="minorHAnsi"/>
        </w:rPr>
        <w:t xml:space="preserve"> </w:t>
      </w:r>
    </w:p>
    <w:p w:rsidR="00E173C0" w:rsidRPr="00E173C0" w:rsidRDefault="00E173C0" w:rsidP="00BC0BA3">
      <w:pPr>
        <w:spacing w:line="240" w:lineRule="auto"/>
        <w:contextualSpacing/>
        <w:rPr>
          <w:rFonts w:eastAsiaTheme="minorHAnsi"/>
          <w:b/>
        </w:rPr>
      </w:pPr>
      <w:r w:rsidRPr="00E173C0">
        <w:rPr>
          <w:rFonts w:eastAsiaTheme="minorHAnsi"/>
          <w:b/>
        </w:rPr>
        <w:t>Differential Diagnosis</w:t>
      </w:r>
    </w:p>
    <w:p w:rsidR="00E173C0" w:rsidRPr="00E173C0" w:rsidRDefault="00E173C0" w:rsidP="00BC0BA3">
      <w:pPr>
        <w:spacing w:line="240" w:lineRule="auto"/>
        <w:contextualSpacing/>
        <w:rPr>
          <w:rFonts w:eastAsiaTheme="minorHAnsi"/>
        </w:rPr>
      </w:pPr>
      <w:r w:rsidRPr="00E173C0">
        <w:rPr>
          <w:rFonts w:eastAsiaTheme="minorHAnsi"/>
        </w:rPr>
        <w:t>-Breast carcinoma:  pregnancy-associated breast cancer</w:t>
      </w:r>
    </w:p>
    <w:p w:rsidR="00E173C0" w:rsidRPr="00E173C0" w:rsidRDefault="00E173C0" w:rsidP="00BC0BA3">
      <w:pPr>
        <w:spacing w:line="240" w:lineRule="auto"/>
        <w:contextualSpacing/>
        <w:rPr>
          <w:rFonts w:eastAsiaTheme="minorHAnsi"/>
        </w:rPr>
      </w:pPr>
      <w:r w:rsidRPr="00E173C0">
        <w:rPr>
          <w:rFonts w:eastAsiaTheme="minorHAnsi"/>
        </w:rPr>
        <w:t>-Metastatic carcinoma</w:t>
      </w:r>
    </w:p>
    <w:p w:rsidR="00E173C0" w:rsidRPr="00E173C0" w:rsidRDefault="00E173C0" w:rsidP="00BC0BA3">
      <w:pPr>
        <w:spacing w:line="240" w:lineRule="auto"/>
        <w:contextualSpacing/>
        <w:rPr>
          <w:rFonts w:eastAsiaTheme="minorHAnsi"/>
        </w:rPr>
      </w:pPr>
      <w:r w:rsidRPr="00E173C0">
        <w:rPr>
          <w:rFonts w:eastAsiaTheme="minorHAnsi"/>
        </w:rPr>
        <w:t>-Melanoma</w:t>
      </w:r>
    </w:p>
    <w:p w:rsidR="003B21E0" w:rsidRDefault="003B21E0" w:rsidP="00BC0BA3">
      <w:pPr>
        <w:spacing w:line="240" w:lineRule="auto"/>
        <w:contextualSpacing/>
        <w:rPr>
          <w:rFonts w:eastAsiaTheme="minorHAnsi"/>
          <w:b/>
        </w:rPr>
      </w:pPr>
    </w:p>
    <w:p w:rsidR="00E173C0" w:rsidRPr="00E173C0" w:rsidRDefault="00E173C0" w:rsidP="00BC0BA3">
      <w:pPr>
        <w:spacing w:line="240" w:lineRule="auto"/>
        <w:contextualSpacing/>
        <w:rPr>
          <w:rFonts w:eastAsiaTheme="minorHAnsi"/>
          <w:b/>
        </w:rPr>
      </w:pPr>
      <w:r w:rsidRPr="00E173C0">
        <w:rPr>
          <w:rFonts w:eastAsiaTheme="minorHAnsi"/>
          <w:b/>
        </w:rPr>
        <w:t>Summary</w:t>
      </w:r>
      <w:r w:rsidR="00F10D6F">
        <w:rPr>
          <w:rFonts w:eastAsiaTheme="minorHAnsi"/>
          <w:b/>
        </w:rPr>
        <w:t xml:space="preserve"> and brief discussion:</w:t>
      </w:r>
    </w:p>
    <w:p w:rsidR="00F10D6F" w:rsidRPr="00F10D6F" w:rsidRDefault="00E173C0" w:rsidP="00BC0BA3">
      <w:pPr>
        <w:spacing w:line="240" w:lineRule="auto"/>
        <w:contextualSpacing/>
        <w:rPr>
          <w:rFonts w:eastAsiaTheme="minorHAnsi"/>
          <w:b/>
        </w:rPr>
      </w:pPr>
      <w:r w:rsidRPr="00E173C0">
        <w:rPr>
          <w:rFonts w:eastAsiaTheme="minorHAnsi"/>
        </w:rPr>
        <w:t xml:space="preserve">Pregnancy-associated breast cancer (PABC) is breast cancer diagnosed in a pregnant woman or a post-partum woman up to 1 year following delivery.  Though PABC can </w:t>
      </w:r>
      <w:r w:rsidR="00F10D6F">
        <w:rPr>
          <w:rFonts w:eastAsiaTheme="minorHAnsi"/>
        </w:rPr>
        <w:t xml:space="preserve">present as </w:t>
      </w:r>
      <w:r w:rsidRPr="00E173C0">
        <w:rPr>
          <w:rFonts w:eastAsiaTheme="minorHAnsi"/>
        </w:rPr>
        <w:t>any histologic subtype (ductal, lobular, medullary), PABCs are usually high-grade, poorly differentiated carcinomas</w:t>
      </w:r>
      <w:r w:rsidR="00F10D6F">
        <w:rPr>
          <w:rFonts w:eastAsiaTheme="minorHAnsi"/>
        </w:rPr>
        <w:t xml:space="preserve"> as commonly</w:t>
      </w:r>
      <w:r w:rsidRPr="00E173C0">
        <w:rPr>
          <w:rFonts w:eastAsiaTheme="minorHAnsi"/>
        </w:rPr>
        <w:t xml:space="preserve"> observed in young women with breast carcinoma.  Relative to other cancers diagnosed in pregnancy, breast cancer is about as common as melanoma or Hodgkin lymphoma—though relatively less common than cervical cancer diagnosed during pregnancy.  Of the 6 million pregnancies annually in the US, up to 1 in 3000 of them will be complicated by maternal breast cancer.  Put another way, 0.2-3.8% of all breast cancer diagnoses are PABC, which is 25-30% of all breast cancers diagnosed in pre-menopausal women.  Pregnancy-associated breast cancer confers a poorer prognosis (overall survival and disease free survival) in comparison to age and stage-matched non-PABCs.  Additionally, women diagnosed with PABC in the 2-5 year post-partum period have higher rates of metastatic disease.  Though pregnancy is a risk for breast cancer in the 5-10 years post-partum, there is a dual effect of pregnancy on breast cancer incidence, with a decline in incidence in </w:t>
      </w:r>
      <w:proofErr w:type="spellStart"/>
      <w:r w:rsidRPr="00E173C0">
        <w:rPr>
          <w:rFonts w:eastAsiaTheme="minorHAnsi"/>
        </w:rPr>
        <w:t>parous</w:t>
      </w:r>
      <w:proofErr w:type="spellEnd"/>
      <w:r w:rsidRPr="00E173C0">
        <w:rPr>
          <w:rFonts w:eastAsiaTheme="minorHAnsi"/>
        </w:rPr>
        <w:t xml:space="preserve"> women (compared to nulliparous women) over the 20-30 year period post-partum.  There are many hypotheses for the mechanisms of both the </w:t>
      </w:r>
      <w:proofErr w:type="spellStart"/>
      <w:r w:rsidRPr="00E173C0">
        <w:rPr>
          <w:rFonts w:eastAsiaTheme="minorHAnsi"/>
        </w:rPr>
        <w:t>promotive</w:t>
      </w:r>
      <w:proofErr w:type="spellEnd"/>
      <w:r w:rsidRPr="00E173C0">
        <w:rPr>
          <w:rFonts w:eastAsiaTheme="minorHAnsi"/>
        </w:rPr>
        <w:t xml:space="preserve"> and protective effects of pregnancy.  </w:t>
      </w:r>
      <w:r w:rsidR="00F10D6F">
        <w:rPr>
          <w:rFonts w:eastAsiaTheme="minorHAnsi"/>
        </w:rPr>
        <w:t>Although there is no unifying</w:t>
      </w:r>
      <w:r w:rsidRPr="00E173C0">
        <w:rPr>
          <w:rFonts w:eastAsiaTheme="minorHAnsi"/>
        </w:rPr>
        <w:t xml:space="preserve"> histology</w:t>
      </w:r>
      <w:r w:rsidR="00F10D6F">
        <w:rPr>
          <w:rFonts w:eastAsiaTheme="minorHAnsi"/>
        </w:rPr>
        <w:t xml:space="preserve"> for PABC</w:t>
      </w:r>
      <w:r w:rsidRPr="00E173C0">
        <w:rPr>
          <w:rFonts w:eastAsiaTheme="minorHAnsi"/>
        </w:rPr>
        <w:t xml:space="preserve">, emerging data suggest a </w:t>
      </w:r>
      <w:r w:rsidR="00F10D6F">
        <w:rPr>
          <w:rFonts w:eastAsiaTheme="minorHAnsi"/>
        </w:rPr>
        <w:t>common</w:t>
      </w:r>
      <w:r w:rsidRPr="00E173C0">
        <w:rPr>
          <w:rFonts w:eastAsiaTheme="minorHAnsi"/>
        </w:rPr>
        <w:t xml:space="preserve"> </w:t>
      </w:r>
      <w:r w:rsidR="00F10D6F">
        <w:rPr>
          <w:rFonts w:eastAsiaTheme="minorHAnsi"/>
        </w:rPr>
        <w:t xml:space="preserve">theme regarding the </w:t>
      </w:r>
      <w:r w:rsidRPr="00E173C0">
        <w:rPr>
          <w:rFonts w:eastAsiaTheme="minorHAnsi"/>
        </w:rPr>
        <w:t>tumor</w:t>
      </w:r>
      <w:r w:rsidR="00F10D6F">
        <w:rPr>
          <w:rFonts w:eastAsiaTheme="minorHAnsi"/>
        </w:rPr>
        <w:t>’s</w:t>
      </w:r>
      <w:r w:rsidRPr="00E173C0">
        <w:rPr>
          <w:rFonts w:eastAsiaTheme="minorHAnsi"/>
        </w:rPr>
        <w:t xml:space="preserve"> biolog</w:t>
      </w:r>
      <w:r w:rsidR="00F10D6F">
        <w:rPr>
          <w:rFonts w:eastAsiaTheme="minorHAnsi"/>
        </w:rPr>
        <w:t>y</w:t>
      </w:r>
      <w:r w:rsidRPr="00E173C0">
        <w:rPr>
          <w:rFonts w:eastAsiaTheme="minorHAnsi"/>
        </w:rPr>
        <w:t xml:space="preserve">:  </w:t>
      </w:r>
      <w:r w:rsidRPr="00F10D6F">
        <w:rPr>
          <w:rFonts w:eastAsiaTheme="minorHAnsi"/>
          <w:b/>
        </w:rPr>
        <w:t xml:space="preserve">increased expression of hormone-regulated cell cycling genes. </w:t>
      </w:r>
    </w:p>
    <w:p w:rsidR="00E173C0" w:rsidRPr="00E173C0" w:rsidRDefault="00E173C0" w:rsidP="00BC0BA3">
      <w:pPr>
        <w:spacing w:line="240" w:lineRule="auto"/>
        <w:contextualSpacing/>
        <w:rPr>
          <w:rFonts w:eastAsiaTheme="minorHAnsi"/>
        </w:rPr>
      </w:pPr>
      <w:r w:rsidRPr="00E173C0">
        <w:rPr>
          <w:rFonts w:eastAsiaTheme="minorHAnsi"/>
        </w:rPr>
        <w:t xml:space="preserve"> </w:t>
      </w:r>
    </w:p>
    <w:p w:rsidR="00E173C0" w:rsidRPr="00E173C0" w:rsidRDefault="00E173C0" w:rsidP="00BC0BA3">
      <w:pPr>
        <w:spacing w:line="240" w:lineRule="auto"/>
        <w:contextualSpacing/>
        <w:rPr>
          <w:rFonts w:eastAsiaTheme="minorHAnsi"/>
          <w:b/>
        </w:rPr>
      </w:pPr>
      <w:r w:rsidRPr="00E173C0">
        <w:rPr>
          <w:rFonts w:eastAsiaTheme="minorHAnsi"/>
          <w:b/>
        </w:rPr>
        <w:t>References</w:t>
      </w:r>
    </w:p>
    <w:p w:rsidR="00E173C0" w:rsidRPr="00E173C0" w:rsidRDefault="00F10D6F" w:rsidP="00BC0BA3">
      <w:pPr>
        <w:spacing w:line="240" w:lineRule="auto"/>
        <w:ind w:left="720" w:hanging="720"/>
        <w:contextualSpacing/>
        <w:rPr>
          <w:rFonts w:eastAsiaTheme="minorHAnsi"/>
          <w:lang w:val="nb-NO"/>
        </w:rPr>
      </w:pPr>
      <w:r>
        <w:rPr>
          <w:rFonts w:eastAsiaTheme="minorHAnsi"/>
          <w:lang w:val="nb-NO"/>
        </w:rPr>
        <w:t>1.</w:t>
      </w:r>
      <w:r>
        <w:rPr>
          <w:rFonts w:eastAsiaTheme="minorHAnsi"/>
          <w:lang w:val="nb-NO"/>
        </w:rPr>
        <w:tab/>
      </w:r>
      <w:r w:rsidR="00E173C0" w:rsidRPr="00E173C0">
        <w:rPr>
          <w:rFonts w:eastAsiaTheme="minorHAnsi"/>
          <w:lang w:val="nb-NO"/>
        </w:rPr>
        <w:t>Albrektsen G et al. Histological type and grade of breast cancer tumors by parity, age at birth, and time</w:t>
      </w:r>
      <w:r>
        <w:rPr>
          <w:rFonts w:eastAsiaTheme="minorHAnsi"/>
          <w:lang w:val="nb-NO"/>
        </w:rPr>
        <w:t xml:space="preserve"> </w:t>
      </w:r>
      <w:r w:rsidR="00E173C0" w:rsidRPr="00E173C0">
        <w:rPr>
          <w:rFonts w:eastAsiaTheme="minorHAnsi"/>
          <w:lang w:val="nb-NO"/>
        </w:rPr>
        <w:t>since birth: a register-based study in Norway. BMC Cancer 2010; 10: 226-236.</w:t>
      </w:r>
    </w:p>
    <w:p w:rsidR="00E173C0" w:rsidRPr="00E173C0" w:rsidRDefault="00F10D6F" w:rsidP="00BC0BA3">
      <w:pPr>
        <w:spacing w:line="240" w:lineRule="auto"/>
        <w:ind w:left="720" w:hanging="720"/>
        <w:contextualSpacing/>
        <w:rPr>
          <w:rFonts w:eastAsiaTheme="minorHAnsi"/>
        </w:rPr>
      </w:pPr>
      <w:r>
        <w:rPr>
          <w:rFonts w:eastAsiaTheme="minorHAnsi"/>
          <w:lang w:val="nb-NO"/>
        </w:rPr>
        <w:t>2.</w:t>
      </w:r>
      <w:r>
        <w:rPr>
          <w:rFonts w:eastAsiaTheme="minorHAnsi"/>
          <w:lang w:val="nb-NO"/>
        </w:rPr>
        <w:tab/>
      </w:r>
      <w:r w:rsidR="00E173C0" w:rsidRPr="00E173C0">
        <w:rPr>
          <w:rFonts w:eastAsiaTheme="minorHAnsi"/>
          <w:lang w:val="nb-NO"/>
        </w:rPr>
        <w:t>Azim HA Jr et al. Prognosis of pregnancy-associated breast cancer: a meta-analysis of 30 studies. Cancer</w:t>
      </w:r>
      <w:r>
        <w:rPr>
          <w:rFonts w:eastAsiaTheme="minorHAnsi"/>
          <w:lang w:val="nb-NO"/>
        </w:rPr>
        <w:t xml:space="preserve"> </w:t>
      </w:r>
      <w:r w:rsidR="00E173C0" w:rsidRPr="00E173C0">
        <w:rPr>
          <w:rFonts w:eastAsiaTheme="minorHAnsi"/>
          <w:lang w:val="nb-NO"/>
        </w:rPr>
        <w:t>Treat Rev 2012; 38: 834-842.</w:t>
      </w:r>
    </w:p>
    <w:p w:rsidR="00E173C0" w:rsidRPr="00E173C0" w:rsidRDefault="00F10D6F" w:rsidP="00BC0BA3">
      <w:pPr>
        <w:spacing w:line="240" w:lineRule="auto"/>
        <w:ind w:left="720" w:hanging="720"/>
        <w:contextualSpacing/>
        <w:rPr>
          <w:rFonts w:eastAsiaTheme="minorHAnsi"/>
        </w:rPr>
      </w:pPr>
      <w:r>
        <w:rPr>
          <w:rFonts w:eastAsiaTheme="minorHAnsi"/>
        </w:rPr>
        <w:t>3.</w:t>
      </w:r>
      <w:r>
        <w:rPr>
          <w:rFonts w:eastAsiaTheme="minorHAnsi"/>
        </w:rPr>
        <w:tab/>
      </w:r>
      <w:proofErr w:type="spellStart"/>
      <w:r w:rsidR="00E173C0" w:rsidRPr="00E173C0">
        <w:rPr>
          <w:rFonts w:eastAsiaTheme="minorHAnsi"/>
        </w:rPr>
        <w:t>Balogh</w:t>
      </w:r>
      <w:proofErr w:type="spellEnd"/>
      <w:r w:rsidR="00E173C0" w:rsidRPr="00E173C0">
        <w:rPr>
          <w:rFonts w:eastAsiaTheme="minorHAnsi"/>
        </w:rPr>
        <w:t xml:space="preserve"> GA et al. Genomic signature induced by pregnancy in the human breast. </w:t>
      </w:r>
      <w:proofErr w:type="spellStart"/>
      <w:r w:rsidR="00E173C0" w:rsidRPr="00E173C0">
        <w:rPr>
          <w:rFonts w:eastAsiaTheme="minorHAnsi"/>
        </w:rPr>
        <w:t>Int</w:t>
      </w:r>
      <w:proofErr w:type="spellEnd"/>
      <w:r w:rsidR="00E173C0" w:rsidRPr="00E173C0">
        <w:rPr>
          <w:rFonts w:eastAsiaTheme="minorHAnsi"/>
        </w:rPr>
        <w:t xml:space="preserve"> J of </w:t>
      </w:r>
      <w:proofErr w:type="spellStart"/>
      <w:r w:rsidR="00E173C0" w:rsidRPr="00E173C0">
        <w:rPr>
          <w:rFonts w:eastAsiaTheme="minorHAnsi"/>
        </w:rPr>
        <w:t>Oncol</w:t>
      </w:r>
      <w:proofErr w:type="spellEnd"/>
      <w:r w:rsidR="00E173C0" w:rsidRPr="00E173C0">
        <w:rPr>
          <w:rFonts w:eastAsiaTheme="minorHAnsi"/>
        </w:rPr>
        <w:t xml:space="preserve"> 2006; 28:399-410.</w:t>
      </w:r>
      <w:r w:rsidR="00E173C0" w:rsidRPr="00E173C0">
        <w:rPr>
          <w:rFonts w:eastAsiaTheme="minorHAnsi"/>
          <w:lang w:val="nb-NO"/>
        </w:rPr>
        <w:t xml:space="preserve"> </w:t>
      </w:r>
    </w:p>
    <w:p w:rsidR="00E173C0" w:rsidRPr="00E173C0" w:rsidRDefault="00F10D6F" w:rsidP="00BC0BA3">
      <w:pPr>
        <w:spacing w:line="240" w:lineRule="auto"/>
        <w:ind w:left="720" w:hanging="720"/>
        <w:contextualSpacing/>
        <w:rPr>
          <w:rFonts w:eastAsiaTheme="minorHAnsi"/>
          <w:lang w:val="nb-NO"/>
        </w:rPr>
      </w:pPr>
      <w:r>
        <w:rPr>
          <w:rFonts w:eastAsiaTheme="minorHAnsi"/>
          <w:lang w:val="nb-NO"/>
        </w:rPr>
        <w:lastRenderedPageBreak/>
        <w:t>4.</w:t>
      </w:r>
      <w:r>
        <w:rPr>
          <w:rFonts w:eastAsiaTheme="minorHAnsi"/>
          <w:lang w:val="nb-NO"/>
        </w:rPr>
        <w:tab/>
      </w:r>
      <w:r w:rsidR="00E173C0" w:rsidRPr="00E173C0">
        <w:rPr>
          <w:rFonts w:eastAsiaTheme="minorHAnsi"/>
          <w:lang w:val="nb-NO"/>
        </w:rPr>
        <w:t>Britt K et al. Pregnancy of the risk of breast cancer.  Endocrine-Related Cancer 2007; 14: 907-933.</w:t>
      </w:r>
    </w:p>
    <w:p w:rsidR="00E173C0" w:rsidRPr="00E173C0" w:rsidRDefault="00F10D6F" w:rsidP="00BC0BA3">
      <w:pPr>
        <w:spacing w:line="240" w:lineRule="auto"/>
        <w:ind w:left="720" w:hanging="720"/>
        <w:contextualSpacing/>
        <w:rPr>
          <w:rFonts w:eastAsiaTheme="minorHAnsi"/>
          <w:lang w:val="nb-NO"/>
        </w:rPr>
      </w:pPr>
      <w:r>
        <w:rPr>
          <w:rFonts w:eastAsiaTheme="minorHAnsi"/>
          <w:lang w:val="nb-NO"/>
        </w:rPr>
        <w:t>5.</w:t>
      </w:r>
      <w:r>
        <w:rPr>
          <w:rFonts w:eastAsiaTheme="minorHAnsi"/>
          <w:lang w:val="nb-NO"/>
        </w:rPr>
        <w:tab/>
      </w:r>
      <w:r w:rsidR="00E173C0" w:rsidRPr="00E173C0">
        <w:rPr>
          <w:rFonts w:eastAsiaTheme="minorHAnsi"/>
          <w:lang w:val="nb-NO"/>
        </w:rPr>
        <w:t>Callihan, EB et al. Postpartum diagnosis demonstrates a high risk for metastasis and merits an expanded</w:t>
      </w:r>
      <w:r>
        <w:rPr>
          <w:rFonts w:eastAsiaTheme="minorHAnsi"/>
          <w:lang w:val="nb-NO"/>
        </w:rPr>
        <w:t xml:space="preserve"> </w:t>
      </w:r>
      <w:r w:rsidR="00E173C0" w:rsidRPr="00E173C0">
        <w:rPr>
          <w:rFonts w:eastAsiaTheme="minorHAnsi"/>
          <w:lang w:val="nb-NO"/>
        </w:rPr>
        <w:t>definition of pregnancy-associated breast cancer. Breast Cancer Res Treat 2013; 13: 549-559.</w:t>
      </w:r>
    </w:p>
    <w:p w:rsidR="00E173C0" w:rsidRPr="00E173C0" w:rsidRDefault="00F10D6F" w:rsidP="00BC0BA3">
      <w:pPr>
        <w:spacing w:line="240" w:lineRule="auto"/>
        <w:contextualSpacing/>
        <w:rPr>
          <w:rFonts w:eastAsiaTheme="minorHAnsi"/>
          <w:lang w:val="nb-NO"/>
        </w:rPr>
      </w:pPr>
      <w:r>
        <w:rPr>
          <w:rFonts w:eastAsiaTheme="minorHAnsi"/>
          <w:lang w:val="nb-NO"/>
        </w:rPr>
        <w:t>6.</w:t>
      </w:r>
      <w:r>
        <w:rPr>
          <w:rFonts w:eastAsiaTheme="minorHAnsi"/>
          <w:lang w:val="nb-NO"/>
        </w:rPr>
        <w:tab/>
      </w:r>
      <w:r w:rsidR="00E173C0" w:rsidRPr="00E173C0">
        <w:rPr>
          <w:rFonts w:eastAsiaTheme="minorHAnsi"/>
          <w:lang w:val="nb-NO"/>
        </w:rPr>
        <w:t>Cheesman WS. Influence of pregnancy on cancer of the breast. Ann Surg 1907; 46(3): 487–488.</w:t>
      </w:r>
    </w:p>
    <w:p w:rsidR="00E173C0" w:rsidRPr="00E173C0" w:rsidRDefault="00F10D6F" w:rsidP="00BC0BA3">
      <w:pPr>
        <w:spacing w:line="240" w:lineRule="auto"/>
        <w:ind w:left="720" w:hanging="720"/>
        <w:contextualSpacing/>
        <w:rPr>
          <w:rFonts w:eastAsiaTheme="minorHAnsi"/>
          <w:lang w:val="nb-NO"/>
        </w:rPr>
      </w:pPr>
      <w:r>
        <w:rPr>
          <w:rFonts w:eastAsiaTheme="minorHAnsi"/>
          <w:lang w:val="nb-NO"/>
        </w:rPr>
        <w:t>7.</w:t>
      </w:r>
      <w:r>
        <w:rPr>
          <w:rFonts w:eastAsiaTheme="minorHAnsi"/>
          <w:lang w:val="nb-NO"/>
        </w:rPr>
        <w:tab/>
      </w:r>
      <w:r w:rsidR="00E173C0" w:rsidRPr="00E173C0">
        <w:rPr>
          <w:rFonts w:eastAsiaTheme="minorHAnsi"/>
          <w:lang w:val="nb-NO"/>
        </w:rPr>
        <w:t>Harvell DME et al. Genomic signatures of pregnancy-associated breast cancer epithelia and stroma and their regulation by estrogens and progesterone.  Hormones and Cancer, 2013; 4: 140-153.</w:t>
      </w:r>
    </w:p>
    <w:p w:rsidR="00E173C0" w:rsidRPr="00546E2B" w:rsidRDefault="00F10D6F" w:rsidP="00BC0BA3">
      <w:pPr>
        <w:spacing w:line="240" w:lineRule="auto"/>
        <w:ind w:left="720" w:hanging="720"/>
        <w:contextualSpacing/>
        <w:rPr>
          <w:rFonts w:eastAsiaTheme="minorHAnsi"/>
        </w:rPr>
      </w:pPr>
      <w:r>
        <w:rPr>
          <w:rFonts w:eastAsiaTheme="minorHAnsi"/>
          <w:lang w:val="nb-NO"/>
        </w:rPr>
        <w:t>8.</w:t>
      </w:r>
      <w:r>
        <w:rPr>
          <w:rFonts w:eastAsiaTheme="minorHAnsi"/>
          <w:lang w:val="nb-NO"/>
        </w:rPr>
        <w:tab/>
      </w:r>
      <w:r w:rsidR="00E173C0" w:rsidRPr="00E173C0">
        <w:rPr>
          <w:rFonts w:eastAsiaTheme="minorHAnsi"/>
          <w:lang w:val="nb-NO"/>
        </w:rPr>
        <w:t>McDaniel, SM et al. Remodeling of the mammary microenvironment after lactation promotes breast</w:t>
      </w:r>
      <w:r>
        <w:rPr>
          <w:rFonts w:eastAsiaTheme="minorHAnsi"/>
          <w:lang w:val="nb-NO"/>
        </w:rPr>
        <w:t xml:space="preserve"> </w:t>
      </w:r>
      <w:r w:rsidR="00E173C0" w:rsidRPr="00E173C0">
        <w:rPr>
          <w:rFonts w:eastAsiaTheme="minorHAnsi"/>
          <w:lang w:val="nb-NO"/>
        </w:rPr>
        <w:t>tumor cell metastasis.  Am J of Path 2006; 168: 608-620.</w:t>
      </w:r>
    </w:p>
    <w:p w:rsidR="00E173C0" w:rsidRPr="00E173C0" w:rsidRDefault="00F10D6F" w:rsidP="00BC0BA3">
      <w:pPr>
        <w:spacing w:line="240" w:lineRule="auto"/>
        <w:contextualSpacing/>
        <w:rPr>
          <w:rFonts w:eastAsiaTheme="minorHAnsi"/>
        </w:rPr>
      </w:pPr>
      <w:r>
        <w:rPr>
          <w:rFonts w:eastAsiaTheme="minorHAnsi"/>
          <w:lang w:val="nb-NO"/>
        </w:rPr>
        <w:t>9.</w:t>
      </w:r>
      <w:r>
        <w:rPr>
          <w:rFonts w:eastAsiaTheme="minorHAnsi"/>
          <w:lang w:val="nb-NO"/>
        </w:rPr>
        <w:tab/>
      </w:r>
      <w:r w:rsidR="00E173C0" w:rsidRPr="00E173C0">
        <w:rPr>
          <w:rFonts w:eastAsiaTheme="minorHAnsi"/>
          <w:lang w:val="nb-NO"/>
        </w:rPr>
        <w:t>Schedin P.  Pregnancy-associated breast cancer and metastasis.  Nature 2006; 6: 281-291.</w:t>
      </w:r>
    </w:p>
    <w:p w:rsidR="00E173C0" w:rsidRPr="00E173C0" w:rsidRDefault="00E173C0" w:rsidP="00BC0BA3">
      <w:pPr>
        <w:spacing w:line="240" w:lineRule="auto"/>
        <w:contextualSpacing/>
        <w:rPr>
          <w:rFonts w:eastAsiaTheme="minorHAnsi"/>
        </w:rPr>
      </w:pPr>
    </w:p>
    <w:p w:rsidR="00E173C0" w:rsidRDefault="00E173C0" w:rsidP="00BC0BA3">
      <w:pPr>
        <w:spacing w:after="0" w:line="240" w:lineRule="auto"/>
      </w:pPr>
    </w:p>
    <w:sectPr w:rsidR="00E173C0" w:rsidSect="00835E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D7" w:rsidRDefault="00731ED7" w:rsidP="00640A60">
      <w:pPr>
        <w:spacing w:after="0" w:line="240" w:lineRule="auto"/>
      </w:pPr>
      <w:r>
        <w:separator/>
      </w:r>
    </w:p>
  </w:endnote>
  <w:endnote w:type="continuationSeparator" w:id="0">
    <w:p w:rsidR="00731ED7" w:rsidRDefault="00731ED7" w:rsidP="0064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D7" w:rsidRDefault="00731ED7" w:rsidP="00640A60">
      <w:pPr>
        <w:spacing w:after="0" w:line="240" w:lineRule="auto"/>
      </w:pPr>
      <w:r>
        <w:separator/>
      </w:r>
    </w:p>
  </w:footnote>
  <w:footnote w:type="continuationSeparator" w:id="0">
    <w:p w:rsidR="00731ED7" w:rsidRDefault="00731ED7" w:rsidP="00640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519"/>
    <w:multiLevelType w:val="hybridMultilevel"/>
    <w:tmpl w:val="B0A8BC1A"/>
    <w:lvl w:ilvl="0" w:tplc="CA50EEC2">
      <w:start w:val="1"/>
      <w:numFmt w:val="decimal"/>
      <w:lvlText w:val="%1."/>
      <w:lvlJc w:val="left"/>
      <w:pPr>
        <w:tabs>
          <w:tab w:val="num" w:pos="720"/>
        </w:tabs>
        <w:ind w:left="720" w:hanging="360"/>
      </w:pPr>
    </w:lvl>
    <w:lvl w:ilvl="1" w:tplc="2D044854" w:tentative="1">
      <w:start w:val="1"/>
      <w:numFmt w:val="decimal"/>
      <w:lvlText w:val="%2."/>
      <w:lvlJc w:val="left"/>
      <w:pPr>
        <w:tabs>
          <w:tab w:val="num" w:pos="1440"/>
        </w:tabs>
        <w:ind w:left="1440" w:hanging="360"/>
      </w:pPr>
    </w:lvl>
    <w:lvl w:ilvl="2" w:tplc="361EA0F8" w:tentative="1">
      <w:start w:val="1"/>
      <w:numFmt w:val="decimal"/>
      <w:lvlText w:val="%3."/>
      <w:lvlJc w:val="left"/>
      <w:pPr>
        <w:tabs>
          <w:tab w:val="num" w:pos="2160"/>
        </w:tabs>
        <w:ind w:left="2160" w:hanging="360"/>
      </w:pPr>
    </w:lvl>
    <w:lvl w:ilvl="3" w:tplc="DF403368" w:tentative="1">
      <w:start w:val="1"/>
      <w:numFmt w:val="decimal"/>
      <w:lvlText w:val="%4."/>
      <w:lvlJc w:val="left"/>
      <w:pPr>
        <w:tabs>
          <w:tab w:val="num" w:pos="2880"/>
        </w:tabs>
        <w:ind w:left="2880" w:hanging="360"/>
      </w:pPr>
    </w:lvl>
    <w:lvl w:ilvl="4" w:tplc="A5506676" w:tentative="1">
      <w:start w:val="1"/>
      <w:numFmt w:val="decimal"/>
      <w:lvlText w:val="%5."/>
      <w:lvlJc w:val="left"/>
      <w:pPr>
        <w:tabs>
          <w:tab w:val="num" w:pos="3600"/>
        </w:tabs>
        <w:ind w:left="3600" w:hanging="360"/>
      </w:pPr>
    </w:lvl>
    <w:lvl w:ilvl="5" w:tplc="2470525E" w:tentative="1">
      <w:start w:val="1"/>
      <w:numFmt w:val="decimal"/>
      <w:lvlText w:val="%6."/>
      <w:lvlJc w:val="left"/>
      <w:pPr>
        <w:tabs>
          <w:tab w:val="num" w:pos="4320"/>
        </w:tabs>
        <w:ind w:left="4320" w:hanging="360"/>
      </w:pPr>
    </w:lvl>
    <w:lvl w:ilvl="6" w:tplc="374242C0" w:tentative="1">
      <w:start w:val="1"/>
      <w:numFmt w:val="decimal"/>
      <w:lvlText w:val="%7."/>
      <w:lvlJc w:val="left"/>
      <w:pPr>
        <w:tabs>
          <w:tab w:val="num" w:pos="5040"/>
        </w:tabs>
        <w:ind w:left="5040" w:hanging="360"/>
      </w:pPr>
    </w:lvl>
    <w:lvl w:ilvl="7" w:tplc="56241E76" w:tentative="1">
      <w:start w:val="1"/>
      <w:numFmt w:val="decimal"/>
      <w:lvlText w:val="%8."/>
      <w:lvlJc w:val="left"/>
      <w:pPr>
        <w:tabs>
          <w:tab w:val="num" w:pos="5760"/>
        </w:tabs>
        <w:ind w:left="5760" w:hanging="360"/>
      </w:pPr>
    </w:lvl>
    <w:lvl w:ilvl="8" w:tplc="10F01356" w:tentative="1">
      <w:start w:val="1"/>
      <w:numFmt w:val="decimal"/>
      <w:lvlText w:val="%9."/>
      <w:lvlJc w:val="left"/>
      <w:pPr>
        <w:tabs>
          <w:tab w:val="num" w:pos="6480"/>
        </w:tabs>
        <w:ind w:left="6480" w:hanging="360"/>
      </w:pPr>
    </w:lvl>
  </w:abstractNum>
  <w:abstractNum w:abstractNumId="1">
    <w:nsid w:val="095773BC"/>
    <w:multiLevelType w:val="hybridMultilevel"/>
    <w:tmpl w:val="681EBCF6"/>
    <w:lvl w:ilvl="0" w:tplc="D2F2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30F00"/>
    <w:multiLevelType w:val="hybridMultilevel"/>
    <w:tmpl w:val="AEEAED86"/>
    <w:lvl w:ilvl="0" w:tplc="DF38E3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17829"/>
    <w:multiLevelType w:val="hybridMultilevel"/>
    <w:tmpl w:val="3D368F6A"/>
    <w:lvl w:ilvl="0" w:tplc="50F2EE44">
      <w:start w:val="1"/>
      <w:numFmt w:val="decimal"/>
      <w:lvlText w:val="%1."/>
      <w:lvlJc w:val="lef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24A37"/>
    <w:multiLevelType w:val="hybridMultilevel"/>
    <w:tmpl w:val="D6FE87A8"/>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B43959"/>
    <w:rsid w:val="00000E47"/>
    <w:rsid w:val="00020E29"/>
    <w:rsid w:val="00026613"/>
    <w:rsid w:val="0008029F"/>
    <w:rsid w:val="00085FE9"/>
    <w:rsid w:val="000B6798"/>
    <w:rsid w:val="000E2462"/>
    <w:rsid w:val="001015FC"/>
    <w:rsid w:val="00101746"/>
    <w:rsid w:val="00106049"/>
    <w:rsid w:val="00113EA6"/>
    <w:rsid w:val="00133871"/>
    <w:rsid w:val="00135455"/>
    <w:rsid w:val="00152E71"/>
    <w:rsid w:val="00154F0E"/>
    <w:rsid w:val="0017183B"/>
    <w:rsid w:val="00195B28"/>
    <w:rsid w:val="002062C1"/>
    <w:rsid w:val="00217F81"/>
    <w:rsid w:val="00220263"/>
    <w:rsid w:val="002362C6"/>
    <w:rsid w:val="00247604"/>
    <w:rsid w:val="00260B06"/>
    <w:rsid w:val="00264B09"/>
    <w:rsid w:val="002711B8"/>
    <w:rsid w:val="00275BC5"/>
    <w:rsid w:val="002932D0"/>
    <w:rsid w:val="002B1725"/>
    <w:rsid w:val="002C102C"/>
    <w:rsid w:val="002E6CCB"/>
    <w:rsid w:val="00302B2E"/>
    <w:rsid w:val="0031739D"/>
    <w:rsid w:val="00337B3D"/>
    <w:rsid w:val="0034106B"/>
    <w:rsid w:val="003534D3"/>
    <w:rsid w:val="00363A98"/>
    <w:rsid w:val="00380034"/>
    <w:rsid w:val="003B21E0"/>
    <w:rsid w:val="003C7939"/>
    <w:rsid w:val="003E4D5A"/>
    <w:rsid w:val="003E6783"/>
    <w:rsid w:val="00404DB6"/>
    <w:rsid w:val="00455E06"/>
    <w:rsid w:val="00461AA4"/>
    <w:rsid w:val="0049666A"/>
    <w:rsid w:val="004D5A52"/>
    <w:rsid w:val="004D5EB6"/>
    <w:rsid w:val="004E23FD"/>
    <w:rsid w:val="00517700"/>
    <w:rsid w:val="00526848"/>
    <w:rsid w:val="00546E2B"/>
    <w:rsid w:val="005470DD"/>
    <w:rsid w:val="00547420"/>
    <w:rsid w:val="0056362E"/>
    <w:rsid w:val="00570A40"/>
    <w:rsid w:val="00573670"/>
    <w:rsid w:val="005901B6"/>
    <w:rsid w:val="00621671"/>
    <w:rsid w:val="00632841"/>
    <w:rsid w:val="00633D0D"/>
    <w:rsid w:val="00640A60"/>
    <w:rsid w:val="006504E7"/>
    <w:rsid w:val="006552CB"/>
    <w:rsid w:val="006623DE"/>
    <w:rsid w:val="006878D2"/>
    <w:rsid w:val="006902F4"/>
    <w:rsid w:val="00696861"/>
    <w:rsid w:val="006B2914"/>
    <w:rsid w:val="006B3887"/>
    <w:rsid w:val="00700909"/>
    <w:rsid w:val="0070476F"/>
    <w:rsid w:val="00731ED7"/>
    <w:rsid w:val="00742F28"/>
    <w:rsid w:val="00754C5D"/>
    <w:rsid w:val="00760270"/>
    <w:rsid w:val="0078487A"/>
    <w:rsid w:val="00792CED"/>
    <w:rsid w:val="0079565E"/>
    <w:rsid w:val="007A4960"/>
    <w:rsid w:val="007D6A96"/>
    <w:rsid w:val="007F6376"/>
    <w:rsid w:val="007F6B2F"/>
    <w:rsid w:val="0080664C"/>
    <w:rsid w:val="00811C9F"/>
    <w:rsid w:val="00814E56"/>
    <w:rsid w:val="00835E75"/>
    <w:rsid w:val="008504F9"/>
    <w:rsid w:val="0087002C"/>
    <w:rsid w:val="00876BE0"/>
    <w:rsid w:val="00890CF8"/>
    <w:rsid w:val="008F2136"/>
    <w:rsid w:val="008F5CFC"/>
    <w:rsid w:val="00932D9E"/>
    <w:rsid w:val="009337B4"/>
    <w:rsid w:val="0095097C"/>
    <w:rsid w:val="00981D64"/>
    <w:rsid w:val="009939F3"/>
    <w:rsid w:val="009A48F3"/>
    <w:rsid w:val="009B3EAA"/>
    <w:rsid w:val="009D444D"/>
    <w:rsid w:val="009E757F"/>
    <w:rsid w:val="009E7E00"/>
    <w:rsid w:val="00A11AD4"/>
    <w:rsid w:val="00A21202"/>
    <w:rsid w:val="00A2592A"/>
    <w:rsid w:val="00A6163D"/>
    <w:rsid w:val="00AD5011"/>
    <w:rsid w:val="00AF1E13"/>
    <w:rsid w:val="00B012F2"/>
    <w:rsid w:val="00B43959"/>
    <w:rsid w:val="00B5487A"/>
    <w:rsid w:val="00B70E5A"/>
    <w:rsid w:val="00B862CA"/>
    <w:rsid w:val="00BC0BA3"/>
    <w:rsid w:val="00C01579"/>
    <w:rsid w:val="00C20C9F"/>
    <w:rsid w:val="00C225C3"/>
    <w:rsid w:val="00C23D43"/>
    <w:rsid w:val="00C26BE1"/>
    <w:rsid w:val="00C55FEB"/>
    <w:rsid w:val="00C56EB7"/>
    <w:rsid w:val="00C768C6"/>
    <w:rsid w:val="00C96BF5"/>
    <w:rsid w:val="00CB060A"/>
    <w:rsid w:val="00CD46EF"/>
    <w:rsid w:val="00D170F2"/>
    <w:rsid w:val="00D31DA3"/>
    <w:rsid w:val="00D37EBF"/>
    <w:rsid w:val="00D5661D"/>
    <w:rsid w:val="00D76574"/>
    <w:rsid w:val="00D84CCB"/>
    <w:rsid w:val="00DA6229"/>
    <w:rsid w:val="00E11F78"/>
    <w:rsid w:val="00E173C0"/>
    <w:rsid w:val="00E416C2"/>
    <w:rsid w:val="00E47D89"/>
    <w:rsid w:val="00E56A57"/>
    <w:rsid w:val="00E73431"/>
    <w:rsid w:val="00EB3D8F"/>
    <w:rsid w:val="00F10D6F"/>
    <w:rsid w:val="00F40B76"/>
    <w:rsid w:val="00F40BA3"/>
    <w:rsid w:val="00F5681F"/>
    <w:rsid w:val="00F82EE4"/>
    <w:rsid w:val="00F950B7"/>
    <w:rsid w:val="00FB419A"/>
    <w:rsid w:val="00FF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61"/>
    <w:pPr>
      <w:ind w:left="720"/>
      <w:contextualSpacing/>
    </w:pPr>
  </w:style>
  <w:style w:type="paragraph" w:styleId="Header">
    <w:name w:val="header"/>
    <w:basedOn w:val="Normal"/>
    <w:link w:val="HeaderChar"/>
    <w:uiPriority w:val="99"/>
    <w:unhideWhenUsed/>
    <w:rsid w:val="00640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60"/>
  </w:style>
  <w:style w:type="paragraph" w:styleId="Footer">
    <w:name w:val="footer"/>
    <w:basedOn w:val="Normal"/>
    <w:link w:val="FooterChar"/>
    <w:uiPriority w:val="99"/>
    <w:unhideWhenUsed/>
    <w:rsid w:val="00640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60"/>
  </w:style>
  <w:style w:type="paragraph" w:styleId="BalloonText">
    <w:name w:val="Balloon Text"/>
    <w:basedOn w:val="Normal"/>
    <w:link w:val="BalloonTextChar"/>
    <w:uiPriority w:val="99"/>
    <w:semiHidden/>
    <w:unhideWhenUsed/>
    <w:rsid w:val="0030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61"/>
    <w:pPr>
      <w:ind w:left="720"/>
      <w:contextualSpacing/>
    </w:pPr>
  </w:style>
  <w:style w:type="paragraph" w:styleId="Header">
    <w:name w:val="header"/>
    <w:basedOn w:val="Normal"/>
    <w:link w:val="HeaderChar"/>
    <w:uiPriority w:val="99"/>
    <w:unhideWhenUsed/>
    <w:rsid w:val="00640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60"/>
  </w:style>
  <w:style w:type="paragraph" w:styleId="Footer">
    <w:name w:val="footer"/>
    <w:basedOn w:val="Normal"/>
    <w:link w:val="FooterChar"/>
    <w:uiPriority w:val="99"/>
    <w:unhideWhenUsed/>
    <w:rsid w:val="00640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60"/>
  </w:style>
  <w:style w:type="paragraph" w:styleId="BalloonText">
    <w:name w:val="Balloon Text"/>
    <w:basedOn w:val="Normal"/>
    <w:link w:val="BalloonTextChar"/>
    <w:uiPriority w:val="99"/>
    <w:semiHidden/>
    <w:unhideWhenUsed/>
    <w:rsid w:val="0030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443044">
      <w:bodyDiv w:val="1"/>
      <w:marLeft w:val="0"/>
      <w:marRight w:val="0"/>
      <w:marTop w:val="0"/>
      <w:marBottom w:val="0"/>
      <w:divBdr>
        <w:top w:val="none" w:sz="0" w:space="0" w:color="auto"/>
        <w:left w:val="none" w:sz="0" w:space="0" w:color="auto"/>
        <w:bottom w:val="none" w:sz="0" w:space="0" w:color="auto"/>
        <w:right w:val="none" w:sz="0" w:space="0" w:color="auto"/>
      </w:divBdr>
      <w:divsChild>
        <w:div w:id="263073999">
          <w:marLeft w:val="547"/>
          <w:marRight w:val="0"/>
          <w:marTop w:val="67"/>
          <w:marBottom w:val="0"/>
          <w:divBdr>
            <w:top w:val="none" w:sz="0" w:space="0" w:color="auto"/>
            <w:left w:val="none" w:sz="0" w:space="0" w:color="auto"/>
            <w:bottom w:val="none" w:sz="0" w:space="0" w:color="auto"/>
            <w:right w:val="none" w:sz="0" w:space="0" w:color="auto"/>
          </w:divBdr>
        </w:div>
        <w:div w:id="390813519">
          <w:marLeft w:val="547"/>
          <w:marRight w:val="0"/>
          <w:marTop w:val="67"/>
          <w:marBottom w:val="0"/>
          <w:divBdr>
            <w:top w:val="none" w:sz="0" w:space="0" w:color="auto"/>
            <w:left w:val="none" w:sz="0" w:space="0" w:color="auto"/>
            <w:bottom w:val="none" w:sz="0" w:space="0" w:color="auto"/>
            <w:right w:val="none" w:sz="0" w:space="0" w:color="auto"/>
          </w:divBdr>
        </w:div>
        <w:div w:id="803238581">
          <w:marLeft w:val="547"/>
          <w:marRight w:val="0"/>
          <w:marTop w:val="67"/>
          <w:marBottom w:val="0"/>
          <w:divBdr>
            <w:top w:val="none" w:sz="0" w:space="0" w:color="auto"/>
            <w:left w:val="none" w:sz="0" w:space="0" w:color="auto"/>
            <w:bottom w:val="none" w:sz="0" w:space="0" w:color="auto"/>
            <w:right w:val="none" w:sz="0" w:space="0" w:color="auto"/>
          </w:divBdr>
        </w:div>
        <w:div w:id="1119178183">
          <w:marLeft w:val="547"/>
          <w:marRight w:val="0"/>
          <w:marTop w:val="67"/>
          <w:marBottom w:val="0"/>
          <w:divBdr>
            <w:top w:val="none" w:sz="0" w:space="0" w:color="auto"/>
            <w:left w:val="none" w:sz="0" w:space="0" w:color="auto"/>
            <w:bottom w:val="none" w:sz="0" w:space="0" w:color="auto"/>
            <w:right w:val="none" w:sz="0" w:space="0" w:color="auto"/>
          </w:divBdr>
        </w:div>
        <w:div w:id="1343507112">
          <w:marLeft w:val="547"/>
          <w:marRight w:val="0"/>
          <w:marTop w:val="67"/>
          <w:marBottom w:val="0"/>
          <w:divBdr>
            <w:top w:val="none" w:sz="0" w:space="0" w:color="auto"/>
            <w:left w:val="none" w:sz="0" w:space="0" w:color="auto"/>
            <w:bottom w:val="none" w:sz="0" w:space="0" w:color="auto"/>
            <w:right w:val="none" w:sz="0" w:space="0" w:color="auto"/>
          </w:divBdr>
        </w:div>
        <w:div w:id="1578783452">
          <w:marLeft w:val="547"/>
          <w:marRight w:val="0"/>
          <w:marTop w:val="67"/>
          <w:marBottom w:val="0"/>
          <w:divBdr>
            <w:top w:val="none" w:sz="0" w:space="0" w:color="auto"/>
            <w:left w:val="none" w:sz="0" w:space="0" w:color="auto"/>
            <w:bottom w:val="none" w:sz="0" w:space="0" w:color="auto"/>
            <w:right w:val="none" w:sz="0" w:space="0" w:color="auto"/>
          </w:divBdr>
        </w:div>
        <w:div w:id="1717926195">
          <w:marLeft w:val="547"/>
          <w:marRight w:val="0"/>
          <w:marTop w:val="67"/>
          <w:marBottom w:val="0"/>
          <w:divBdr>
            <w:top w:val="none" w:sz="0" w:space="0" w:color="auto"/>
            <w:left w:val="none" w:sz="0" w:space="0" w:color="auto"/>
            <w:bottom w:val="none" w:sz="0" w:space="0" w:color="auto"/>
            <w:right w:val="none" w:sz="0" w:space="0" w:color="auto"/>
          </w:divBdr>
        </w:div>
        <w:div w:id="204479185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6274</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aby308</dc:creator>
  <cp:lastModifiedBy>ara987</cp:lastModifiedBy>
  <cp:revision>8</cp:revision>
  <cp:lastPrinted>2013-10-28T15:00:00Z</cp:lastPrinted>
  <dcterms:created xsi:type="dcterms:W3CDTF">2013-10-28T12:47:00Z</dcterms:created>
  <dcterms:modified xsi:type="dcterms:W3CDTF">2013-10-28T15:04:00Z</dcterms:modified>
</cp:coreProperties>
</file>